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ED3897" w:rsidRDefault="00F15EAA" w:rsidP="00655B8A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ED3897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8658FC" w:rsidRPr="00ED3897" w:rsidRDefault="008658FC" w:rsidP="008658FC">
      <w:pPr>
        <w:suppressAutoHyphens/>
        <w:overflowPunct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ED3897">
        <w:rPr>
          <w:rFonts w:ascii="PT Astra Serif" w:hAnsi="PT Astra Serif"/>
          <w:b/>
          <w:bCs/>
          <w:sz w:val="28"/>
          <w:szCs w:val="28"/>
          <w:lang w:eastAsia="zh-CN"/>
        </w:rPr>
        <w:t xml:space="preserve">к проекту постановления Правительства Ульяновской области </w:t>
      </w:r>
    </w:p>
    <w:p w:rsidR="008658FC" w:rsidRPr="00ED3897" w:rsidRDefault="008658FC" w:rsidP="008658FC">
      <w:pPr>
        <w:widowControl/>
        <w:suppressAutoHyphens/>
        <w:overflowPunct/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ED3897">
        <w:rPr>
          <w:rFonts w:ascii="PT Astra Serif" w:hAnsi="PT Astra Serif"/>
          <w:b/>
          <w:bCs/>
          <w:sz w:val="28"/>
          <w:szCs w:val="28"/>
          <w:lang w:eastAsia="zh-CN"/>
        </w:rPr>
        <w:t>«</w:t>
      </w:r>
      <w:bookmarkStart w:id="0" w:name="__DdeLink__428060_2144257882"/>
      <w:r w:rsidR="00655B8A" w:rsidRPr="00ED3897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Об утверждении государственной программы </w:t>
      </w:r>
      <w:r w:rsidRPr="00ED3897">
        <w:rPr>
          <w:rFonts w:ascii="PT Astra Serif" w:eastAsia="MS Mincho" w:hAnsi="PT Astra Serif"/>
          <w:b/>
          <w:sz w:val="28"/>
          <w:szCs w:val="28"/>
          <w:lang w:eastAsia="en-US"/>
        </w:rPr>
        <w:t>Ульяновской области «Развит</w:t>
      </w:r>
      <w:r w:rsidR="00655B8A" w:rsidRPr="00ED3897">
        <w:rPr>
          <w:rFonts w:ascii="PT Astra Serif" w:eastAsia="MS Mincho" w:hAnsi="PT Astra Serif"/>
          <w:b/>
          <w:sz w:val="28"/>
          <w:szCs w:val="28"/>
          <w:lang w:eastAsia="en-US"/>
        </w:rPr>
        <w:t>ие агропромышленного комплекса, сельских территорий</w:t>
      </w:r>
      <w:r w:rsidR="00655B8A" w:rsidRPr="00ED3897">
        <w:rPr>
          <w:rFonts w:ascii="PT Astra Serif" w:eastAsia="MS Mincho" w:hAnsi="PT Astra Serif"/>
          <w:b/>
          <w:sz w:val="28"/>
          <w:szCs w:val="28"/>
          <w:lang w:eastAsia="en-US"/>
        </w:rPr>
        <w:br/>
      </w:r>
      <w:r w:rsidRPr="00ED3897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и регулирование рынков </w:t>
      </w:r>
      <w:r w:rsidR="00655B8A" w:rsidRPr="00ED3897">
        <w:rPr>
          <w:rFonts w:ascii="PT Astra Serif" w:eastAsia="MS Mincho" w:hAnsi="PT Astra Serif"/>
          <w:b/>
          <w:sz w:val="28"/>
          <w:szCs w:val="28"/>
          <w:lang w:eastAsia="en-US"/>
        </w:rPr>
        <w:t>сельскохозяйственной продукции, сырья</w:t>
      </w:r>
      <w:r w:rsidR="00655B8A" w:rsidRPr="00ED3897">
        <w:rPr>
          <w:rFonts w:ascii="PT Astra Serif" w:eastAsia="MS Mincho" w:hAnsi="PT Astra Serif"/>
          <w:b/>
          <w:sz w:val="28"/>
          <w:szCs w:val="28"/>
          <w:lang w:eastAsia="en-US"/>
        </w:rPr>
        <w:br/>
      </w:r>
      <w:r w:rsidRPr="00ED3897">
        <w:rPr>
          <w:rFonts w:ascii="PT Astra Serif" w:eastAsia="MS Mincho" w:hAnsi="PT Astra Serif"/>
          <w:b/>
          <w:sz w:val="28"/>
          <w:szCs w:val="28"/>
          <w:lang w:eastAsia="en-US"/>
        </w:rPr>
        <w:t>и продовольствия в Ульяновской области»</w:t>
      </w:r>
      <w:bookmarkEnd w:id="0"/>
    </w:p>
    <w:p w:rsidR="008658FC" w:rsidRPr="00ED3897" w:rsidRDefault="008658FC" w:rsidP="008658FC">
      <w:pPr>
        <w:suppressAutoHyphens/>
        <w:overflowPunct/>
        <w:rPr>
          <w:rFonts w:ascii="PT Astra Serif" w:hAnsi="PT Astra Serif"/>
          <w:b/>
          <w:sz w:val="28"/>
          <w:szCs w:val="28"/>
          <w:lang w:eastAsia="zh-CN"/>
        </w:rPr>
      </w:pPr>
    </w:p>
    <w:p w:rsidR="000B67D7" w:rsidRPr="00ED3897" w:rsidRDefault="008658FC" w:rsidP="000B67D7">
      <w:pPr>
        <w:widowControl/>
        <w:suppressAutoHyphens/>
        <w:overflowPunct/>
        <w:ind w:firstLine="709"/>
        <w:jc w:val="both"/>
        <w:rPr>
          <w:rFonts w:ascii="PT Astra Serif" w:eastAsia="MS Mincho;ＭＳ 明朝" w:hAnsi="PT Astra Serif"/>
          <w:bCs/>
          <w:sz w:val="28"/>
          <w:szCs w:val="28"/>
          <w:lang w:eastAsia="zh-CN"/>
        </w:rPr>
      </w:pPr>
      <w:proofErr w:type="gramStart"/>
      <w:r w:rsidRPr="00ED3897">
        <w:rPr>
          <w:rFonts w:ascii="PT Astra Serif" w:eastAsia="MS Mincho;ＭＳ 明朝" w:hAnsi="PT Astra Serif"/>
          <w:sz w:val="28"/>
          <w:szCs w:val="28"/>
          <w:lang w:eastAsia="zh-CN"/>
        </w:rPr>
        <w:t>Проект постановления Правительства Ульяновской области</w:t>
      </w:r>
      <w:r w:rsidR="00655B8A" w:rsidRPr="00ED3897">
        <w:rPr>
          <w:rFonts w:ascii="PT Astra Serif" w:eastAsia="MS Mincho;ＭＳ 明朝" w:hAnsi="PT Astra Serif"/>
          <w:sz w:val="28"/>
          <w:szCs w:val="28"/>
          <w:lang w:eastAsia="zh-CN"/>
        </w:rPr>
        <w:br/>
      </w:r>
      <w:r w:rsidRPr="00ED3897">
        <w:rPr>
          <w:rFonts w:ascii="PT Astra Serif" w:hAnsi="PT Astra Serif"/>
          <w:bCs/>
          <w:color w:val="000000"/>
          <w:sz w:val="28"/>
          <w:szCs w:val="28"/>
          <w:lang w:eastAsia="zh-CN"/>
        </w:rPr>
        <w:t>«</w:t>
      </w:r>
      <w:r w:rsidR="00655B8A" w:rsidRPr="00ED3897">
        <w:rPr>
          <w:rFonts w:ascii="PT Astra Serif" w:hAnsi="PT Astra Serif"/>
          <w:bCs/>
          <w:color w:val="000000"/>
          <w:sz w:val="28"/>
          <w:szCs w:val="28"/>
          <w:lang w:eastAsia="zh-CN"/>
        </w:rPr>
        <w:t>Об утверждении</w:t>
      </w:r>
      <w:r w:rsidR="000B67D7" w:rsidRPr="00ED3897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0B67D7" w:rsidRPr="00ED3897">
        <w:rPr>
          <w:rFonts w:ascii="PT Astra Serif" w:eastAsia="MS Mincho" w:hAnsi="PT Astra Serif"/>
          <w:sz w:val="28"/>
          <w:szCs w:val="28"/>
          <w:lang w:eastAsia="en-US"/>
        </w:rPr>
        <w:t>государственной программы</w:t>
      </w:r>
      <w:r w:rsidR="00843E81" w:rsidRPr="00ED3897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Pr="00ED3897">
        <w:rPr>
          <w:rFonts w:ascii="PT Astra Serif" w:eastAsia="MS Mincho" w:hAnsi="PT Astra Serif"/>
          <w:sz w:val="28"/>
          <w:szCs w:val="28"/>
          <w:lang w:eastAsia="en-US"/>
        </w:rPr>
        <w:t xml:space="preserve">Ульяновской области «Развитие агропромышленного комплекса, сельских </w:t>
      </w:r>
      <w:r w:rsidR="000B67D7" w:rsidRPr="00ED3897">
        <w:rPr>
          <w:rFonts w:ascii="PT Astra Serif" w:eastAsia="MS Mincho" w:hAnsi="PT Astra Serif"/>
          <w:sz w:val="28"/>
          <w:szCs w:val="28"/>
          <w:lang w:eastAsia="en-US"/>
        </w:rPr>
        <w:t xml:space="preserve">территорий </w:t>
      </w:r>
      <w:r w:rsidRPr="00ED3897">
        <w:rPr>
          <w:rFonts w:ascii="PT Astra Serif" w:eastAsia="MS Mincho" w:hAnsi="PT Astra Serif"/>
          <w:sz w:val="28"/>
          <w:szCs w:val="28"/>
          <w:lang w:eastAsia="en-US"/>
        </w:rPr>
        <w:t>и регулирование рынков сельск</w:t>
      </w:r>
      <w:r w:rsidR="000B67D7" w:rsidRPr="00ED3897">
        <w:rPr>
          <w:rFonts w:ascii="PT Astra Serif" w:eastAsia="MS Mincho" w:hAnsi="PT Astra Serif"/>
          <w:sz w:val="28"/>
          <w:szCs w:val="28"/>
          <w:lang w:eastAsia="en-US"/>
        </w:rPr>
        <w:t xml:space="preserve">охозяйственной продукции, сырья </w:t>
      </w:r>
      <w:r w:rsidRPr="00ED3897">
        <w:rPr>
          <w:rFonts w:ascii="PT Astra Serif" w:eastAsia="MS Mincho" w:hAnsi="PT Astra Serif"/>
          <w:sz w:val="28"/>
          <w:szCs w:val="28"/>
          <w:lang w:eastAsia="en-US"/>
        </w:rPr>
        <w:t xml:space="preserve">и продовольствия в Ульяновской области» </w:t>
      </w:r>
      <w:r w:rsidRPr="00ED3897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(далее - проект постановления, государственная программа соответственно) </w:t>
      </w:r>
      <w:r w:rsidR="000E4687"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подготовлен </w:t>
      </w:r>
      <w:r w:rsidR="000B67D7"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>во исполнение пункта 4.1 постановления Правительства Ульяновской области от 29.09.2023 № 513-П «Об утверждении Правил разработки, реализации и оценки эффективности государственных программ Ульяновской области, а также осуществления</w:t>
      </w:r>
      <w:proofErr w:type="gramEnd"/>
      <w:r w:rsidR="000B67D7"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</w:t>
      </w:r>
      <w:proofErr w:type="gramStart"/>
      <w:r w:rsidR="000B67D7"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>контроля за</w:t>
      </w:r>
      <w:proofErr w:type="gramEnd"/>
      <w:r w:rsidR="000B67D7"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ходом</w:t>
      </w:r>
      <w:r w:rsidR="000B67D7"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 xml:space="preserve">их реализации», </w:t>
      </w:r>
      <w:r w:rsidR="008210B5"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>дорожной карты по переходу государственных программ Ульяновской области на новую систему управления с 2024 года.</w:t>
      </w:r>
    </w:p>
    <w:p w:rsidR="00C23722" w:rsidRPr="00ED3897" w:rsidRDefault="00547F5F" w:rsidP="00547F5F">
      <w:pPr>
        <w:widowControl/>
        <w:overflowPunct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47F5F">
        <w:rPr>
          <w:rFonts w:ascii="PT Astra Serif" w:eastAsiaTheme="minorHAnsi" w:hAnsi="PT Astra Serif" w:cstheme="minorBidi"/>
          <w:sz w:val="28"/>
          <w:szCs w:val="28"/>
        </w:rPr>
        <w:t xml:space="preserve">Государственная программа </w:t>
      </w:r>
      <w:r w:rsidRPr="00ED3897">
        <w:rPr>
          <w:rFonts w:ascii="PT Astra Serif" w:eastAsiaTheme="minorHAnsi" w:hAnsi="PT Astra Serif" w:cstheme="minorBidi"/>
          <w:sz w:val="28"/>
          <w:szCs w:val="28"/>
        </w:rPr>
        <w:t xml:space="preserve">определяет цели, задачи </w:t>
      </w:r>
      <w:r w:rsidRPr="00547F5F">
        <w:rPr>
          <w:rFonts w:ascii="PT Astra Serif" w:eastAsiaTheme="minorHAnsi" w:hAnsi="PT Astra Serif" w:cstheme="minorBidi"/>
          <w:sz w:val="28"/>
          <w:szCs w:val="28"/>
        </w:rPr>
        <w:t xml:space="preserve">и основные направления развития агропромышленного комплекса, </w:t>
      </w:r>
      <w:r w:rsidRPr="00ED3897">
        <w:rPr>
          <w:rFonts w:ascii="PT Astra Serif" w:hAnsi="PT Astra Serif"/>
          <w:color w:val="000000"/>
          <w:sz w:val="28"/>
          <w:szCs w:val="28"/>
          <w:lang w:eastAsia="zh-CN"/>
        </w:rPr>
        <w:t>сельских территорий,</w:t>
      </w:r>
      <w:r w:rsidRPr="00ED3897">
        <w:rPr>
          <w:rFonts w:ascii="PT Astra Serif" w:hAnsi="PT Astra Serif"/>
          <w:color w:val="000000"/>
          <w:sz w:val="28"/>
          <w:szCs w:val="28"/>
          <w:lang w:eastAsia="zh-CN"/>
        </w:rPr>
        <w:br/>
      </w:r>
      <w:r w:rsidRPr="00547F5F">
        <w:rPr>
          <w:rFonts w:ascii="PT Astra Serif" w:hAnsi="PT Astra Serif"/>
          <w:color w:val="000000"/>
          <w:sz w:val="28"/>
          <w:szCs w:val="28"/>
          <w:lang w:eastAsia="zh-CN"/>
        </w:rPr>
        <w:t xml:space="preserve">а также </w:t>
      </w:r>
      <w:r w:rsidRPr="00547F5F">
        <w:rPr>
          <w:rFonts w:ascii="PT Astra Serif" w:hAnsi="PT Astra Serif"/>
          <w:bCs/>
          <w:color w:val="000000"/>
          <w:sz w:val="28"/>
          <w:szCs w:val="28"/>
          <w:lang w:eastAsia="zh-CN"/>
        </w:rPr>
        <w:t>регулирования</w:t>
      </w:r>
      <w:r w:rsidRPr="00547F5F">
        <w:rPr>
          <w:rFonts w:ascii="PT Astra Serif" w:hAnsi="PT Astra Serif"/>
          <w:color w:val="000000"/>
          <w:sz w:val="28"/>
          <w:szCs w:val="28"/>
          <w:lang w:eastAsia="zh-CN"/>
        </w:rPr>
        <w:t xml:space="preserve"> рынков сельск</w:t>
      </w:r>
      <w:r w:rsidRPr="00ED3897">
        <w:rPr>
          <w:rFonts w:ascii="PT Astra Serif" w:hAnsi="PT Astra Serif"/>
          <w:color w:val="000000"/>
          <w:sz w:val="28"/>
          <w:szCs w:val="28"/>
          <w:lang w:eastAsia="zh-CN"/>
        </w:rPr>
        <w:t>охозяйственной продукции, сырья</w:t>
      </w:r>
      <w:r w:rsidRPr="00ED3897">
        <w:rPr>
          <w:rFonts w:ascii="PT Astra Serif" w:hAnsi="PT Astra Serif"/>
          <w:color w:val="000000"/>
          <w:sz w:val="28"/>
          <w:szCs w:val="28"/>
          <w:lang w:eastAsia="zh-CN"/>
        </w:rPr>
        <w:br/>
      </w:r>
      <w:r w:rsidRPr="00547F5F">
        <w:rPr>
          <w:rFonts w:ascii="PT Astra Serif" w:hAnsi="PT Astra Serif"/>
          <w:color w:val="000000"/>
          <w:sz w:val="28"/>
          <w:szCs w:val="28"/>
          <w:lang w:eastAsia="zh-CN"/>
        </w:rPr>
        <w:t xml:space="preserve">и продовольствия региона, </w:t>
      </w:r>
      <w:r w:rsidRPr="00547F5F">
        <w:rPr>
          <w:rFonts w:ascii="PT Astra Serif" w:eastAsiaTheme="minorHAnsi" w:hAnsi="PT Astra Serif" w:cstheme="minorBidi"/>
          <w:sz w:val="28"/>
          <w:szCs w:val="28"/>
        </w:rPr>
        <w:t>финансовое обеспечение и механизмы реализации мероприятий и показателей их результативности.</w:t>
      </w:r>
    </w:p>
    <w:p w:rsidR="00547F5F" w:rsidRPr="00ED3897" w:rsidRDefault="00547F5F" w:rsidP="00547F5F">
      <w:pPr>
        <w:widowControl/>
        <w:overflowPunct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ED3897">
        <w:rPr>
          <w:rFonts w:ascii="PT Astra Serif" w:eastAsiaTheme="minorHAnsi" w:hAnsi="PT Astra Serif" w:cstheme="minorBidi"/>
          <w:b/>
          <w:sz w:val="28"/>
          <w:szCs w:val="28"/>
        </w:rPr>
        <w:t>Цель госпрограммы:</w:t>
      </w:r>
      <w:r w:rsidRPr="00ED3897">
        <w:rPr>
          <w:rFonts w:ascii="PT Astra Serif" w:eastAsiaTheme="minorHAnsi" w:hAnsi="PT Astra Serif" w:cstheme="minorBidi"/>
          <w:sz w:val="28"/>
          <w:szCs w:val="28"/>
        </w:rPr>
        <w:t xml:space="preserve"> </w:t>
      </w:r>
      <w:r w:rsidRPr="00ED3897">
        <w:rPr>
          <w:rFonts w:ascii="PT Astra Serif" w:eastAsiaTheme="minorHAnsi" w:hAnsi="PT Astra Serif" w:cstheme="minorBidi"/>
          <w:iCs/>
          <w:sz w:val="28"/>
          <w:szCs w:val="28"/>
        </w:rPr>
        <w:t>повышение эффективности производства продукции агропромышленного комплекса и улучш</w:t>
      </w:r>
      <w:r w:rsidR="00621B94" w:rsidRPr="00ED3897">
        <w:rPr>
          <w:rFonts w:ascii="PT Astra Serif" w:eastAsiaTheme="minorHAnsi" w:hAnsi="PT Astra Serif" w:cstheme="minorBidi"/>
          <w:iCs/>
          <w:sz w:val="28"/>
          <w:szCs w:val="28"/>
        </w:rPr>
        <w:t xml:space="preserve">ение условий проживания граждан </w:t>
      </w:r>
      <w:r w:rsidRPr="00ED3897">
        <w:rPr>
          <w:rFonts w:ascii="PT Astra Serif" w:eastAsiaTheme="minorHAnsi" w:hAnsi="PT Astra Serif" w:cstheme="minorBidi"/>
          <w:iCs/>
          <w:sz w:val="28"/>
          <w:szCs w:val="28"/>
        </w:rPr>
        <w:t>в границах сельских территорий Ульяновской области</w:t>
      </w:r>
      <w:r w:rsidR="00621B94" w:rsidRPr="00ED3897">
        <w:rPr>
          <w:rFonts w:ascii="PT Astra Serif" w:eastAsiaTheme="minorHAnsi" w:hAnsi="PT Astra Serif" w:cstheme="minorBidi"/>
          <w:iCs/>
          <w:sz w:val="28"/>
          <w:szCs w:val="28"/>
        </w:rPr>
        <w:t>.</w:t>
      </w:r>
    </w:p>
    <w:p w:rsidR="00094195" w:rsidRPr="00ED3897" w:rsidRDefault="00D35ECE" w:rsidP="00094195">
      <w:pPr>
        <w:widowControl/>
        <w:suppressAutoHyphens/>
        <w:overflowPunct/>
        <w:ind w:firstLine="709"/>
        <w:jc w:val="both"/>
        <w:rPr>
          <w:rFonts w:ascii="PT Astra Serif" w:eastAsia="MS Mincho;ＭＳ 明朝" w:hAnsi="PT Astra Serif"/>
          <w:bCs/>
          <w:sz w:val="28"/>
          <w:szCs w:val="28"/>
          <w:lang w:eastAsia="zh-CN"/>
        </w:rPr>
      </w:pPr>
      <w:r w:rsidRPr="00ED3897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>Срок реализации</w:t>
      </w:r>
      <w:r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государственной программы составляет </w:t>
      </w:r>
      <w:r w:rsidR="00C23722"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>7 лет:</w:t>
      </w:r>
      <w:r w:rsidR="00C23722"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>с 2024 года по 2030</w:t>
      </w:r>
      <w:r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год.</w:t>
      </w:r>
    </w:p>
    <w:p w:rsidR="00E62C19" w:rsidRPr="00ED3897" w:rsidRDefault="006F38AB" w:rsidP="00094195">
      <w:pPr>
        <w:widowControl/>
        <w:suppressAutoHyphens/>
        <w:overflowPunct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Общий </w:t>
      </w:r>
      <w:r w:rsidRPr="00ED3897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>объём финансирования</w:t>
      </w:r>
      <w:r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реализации государственной программы составит в 2024 – 2030 годах </w:t>
      </w:r>
      <w:r w:rsidRPr="00ED3897">
        <w:rPr>
          <w:rFonts w:ascii="PT Astra Serif" w:hAnsi="PT Astra Serif"/>
          <w:b/>
          <w:color w:val="000000"/>
          <w:sz w:val="28"/>
          <w:szCs w:val="28"/>
        </w:rPr>
        <w:t>14</w:t>
      </w:r>
      <w:r w:rsidR="00E62C19" w:rsidRPr="00ED389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ED3897">
        <w:rPr>
          <w:rFonts w:ascii="PT Astra Serif" w:hAnsi="PT Astra Serif"/>
          <w:b/>
          <w:color w:val="000000"/>
          <w:sz w:val="28"/>
          <w:szCs w:val="28"/>
        </w:rPr>
        <w:t>027</w:t>
      </w:r>
      <w:r w:rsidR="00E62C19" w:rsidRPr="00ED389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ED3897">
        <w:rPr>
          <w:rFonts w:ascii="PT Astra Serif" w:hAnsi="PT Astra Serif"/>
          <w:b/>
          <w:color w:val="000000"/>
          <w:sz w:val="28"/>
          <w:szCs w:val="28"/>
        </w:rPr>
        <w:t>816,87</w:t>
      </w:r>
      <w:r w:rsidR="00E62C19" w:rsidRPr="00ED3897">
        <w:rPr>
          <w:rFonts w:ascii="PT Astra Serif" w:hAnsi="PT Astra Serif"/>
          <w:b/>
          <w:color w:val="000000"/>
          <w:sz w:val="28"/>
          <w:szCs w:val="28"/>
        </w:rPr>
        <w:t xml:space="preserve"> тыс. рублей</w:t>
      </w:r>
      <w:r w:rsidR="00E62C19" w:rsidRPr="00ED3897">
        <w:rPr>
          <w:rFonts w:ascii="PT Astra Serif" w:hAnsi="PT Astra Serif"/>
          <w:color w:val="000000"/>
          <w:sz w:val="28"/>
          <w:szCs w:val="28"/>
        </w:rPr>
        <w:t>, из которых</w:t>
      </w:r>
      <w:r w:rsidR="00094195" w:rsidRPr="00ED3897">
        <w:rPr>
          <w:rFonts w:ascii="PT Astra Serif" w:hAnsi="PT Astra Serif"/>
          <w:color w:val="000000"/>
          <w:sz w:val="28"/>
          <w:szCs w:val="28"/>
        </w:rPr>
        <w:br/>
      </w:r>
      <w:r w:rsidR="00E62C19" w:rsidRPr="00ED3897">
        <w:rPr>
          <w:rFonts w:ascii="PT Astra Serif" w:hAnsi="PT Astra Serif"/>
          <w:b/>
          <w:color w:val="000000"/>
          <w:sz w:val="28"/>
          <w:szCs w:val="28"/>
        </w:rPr>
        <w:t>11 569 045,31 тыс. рублей</w:t>
      </w:r>
      <w:r w:rsidR="00E62C19" w:rsidRPr="00ED3897">
        <w:rPr>
          <w:rFonts w:ascii="PT Astra Serif" w:hAnsi="PT Astra Serif"/>
          <w:color w:val="000000"/>
          <w:sz w:val="28"/>
          <w:szCs w:val="28"/>
        </w:rPr>
        <w:t xml:space="preserve"> бюджетные ассигнования областного бюджета Ульяновской области (далее - областной бюджет), </w:t>
      </w:r>
      <w:r w:rsidR="00E62C19" w:rsidRPr="00ED3897">
        <w:rPr>
          <w:rFonts w:ascii="PT Astra Serif" w:hAnsi="PT Astra Serif"/>
          <w:b/>
          <w:color w:val="000000"/>
          <w:sz w:val="28"/>
          <w:szCs w:val="28"/>
        </w:rPr>
        <w:t>2 458 771,56 тыс. рублей</w:t>
      </w:r>
      <w:r w:rsidR="00E62C19" w:rsidRPr="00ED3897">
        <w:rPr>
          <w:rFonts w:ascii="PT Astra Serif" w:hAnsi="PT Astra Serif"/>
          <w:color w:val="000000"/>
          <w:sz w:val="28"/>
          <w:szCs w:val="28"/>
        </w:rPr>
        <w:t xml:space="preserve"> бюджетные ас</w:t>
      </w:r>
      <w:r w:rsidR="00094195" w:rsidRPr="00ED3897">
        <w:rPr>
          <w:rFonts w:ascii="PT Astra Serif" w:hAnsi="PT Astra Serif"/>
          <w:color w:val="000000"/>
          <w:sz w:val="28"/>
          <w:szCs w:val="28"/>
        </w:rPr>
        <w:t>сигнования федерального бюджета</w:t>
      </w:r>
      <w:r w:rsidR="00E62C19" w:rsidRPr="00ED3897">
        <w:rPr>
          <w:rFonts w:ascii="PT Astra Serif" w:hAnsi="PT Astra Serif"/>
          <w:color w:val="000000"/>
          <w:sz w:val="28"/>
          <w:szCs w:val="28"/>
        </w:rPr>
        <w:t xml:space="preserve"> (далее – федеральный бюджет)</w:t>
      </w:r>
      <w:r w:rsidR="00094195" w:rsidRPr="00ED3897">
        <w:rPr>
          <w:rFonts w:ascii="PT Astra Serif" w:hAnsi="PT Astra Serif"/>
          <w:color w:val="000000"/>
          <w:sz w:val="28"/>
          <w:szCs w:val="28"/>
        </w:rPr>
        <w:t>.</w:t>
      </w:r>
    </w:p>
    <w:p w:rsidR="00C26DC8" w:rsidRPr="00ED3897" w:rsidRDefault="002444CB" w:rsidP="00C26DC8">
      <w:pPr>
        <w:widowControl/>
        <w:suppressAutoHyphens/>
        <w:overflowPunct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proofErr w:type="gramStart"/>
      <w:r w:rsidRPr="00ED3897">
        <w:rPr>
          <w:rFonts w:ascii="PT Astra Serif" w:eastAsiaTheme="minorHAnsi" w:hAnsi="PT Astra Serif" w:cstheme="minorBidi"/>
          <w:sz w:val="28"/>
          <w:szCs w:val="28"/>
        </w:rPr>
        <w:t>Учитывая положения</w:t>
      </w:r>
      <w:r w:rsidR="008420B7" w:rsidRPr="00ED3897">
        <w:rPr>
          <w:rFonts w:ascii="PT Astra Serif" w:hAnsi="PT Astra Serif"/>
          <w:sz w:val="28"/>
          <w:szCs w:val="28"/>
        </w:rPr>
        <w:t xml:space="preserve"> </w:t>
      </w:r>
      <w:r w:rsidR="008420B7" w:rsidRPr="00ED3897">
        <w:rPr>
          <w:rFonts w:ascii="PT Astra Serif" w:eastAsiaTheme="minorHAnsi" w:hAnsi="PT Astra Serif" w:cstheme="minorBidi"/>
          <w:sz w:val="28"/>
          <w:szCs w:val="28"/>
        </w:rPr>
        <w:t>методических рекомендаций по разработке</w:t>
      </w:r>
      <w:r w:rsidR="008420B7" w:rsidRPr="00ED3897">
        <w:rPr>
          <w:rFonts w:ascii="PT Astra Serif" w:eastAsiaTheme="minorHAnsi" w:hAnsi="PT Astra Serif" w:cstheme="minorBidi"/>
          <w:sz w:val="28"/>
          <w:szCs w:val="28"/>
        </w:rPr>
        <w:br/>
        <w:t>и реализации государственных программ субъектов Российской Федерации</w:t>
      </w:r>
      <w:r w:rsidR="008420B7" w:rsidRPr="00ED3897">
        <w:rPr>
          <w:rFonts w:ascii="PT Astra Serif" w:eastAsiaTheme="minorHAnsi" w:hAnsi="PT Astra Serif" w:cstheme="minorBidi"/>
          <w:sz w:val="28"/>
          <w:szCs w:val="28"/>
        </w:rPr>
        <w:br/>
        <w:t xml:space="preserve">и муниципальных программ, направленных письмом Министерством экономического развития Российской Федерации и Министерства финансов Российской Федерации от </w:t>
      </w:r>
      <w:r w:rsidR="00696654" w:rsidRPr="00ED3897">
        <w:rPr>
          <w:rFonts w:ascii="PT Astra Serif" w:eastAsiaTheme="minorHAnsi" w:hAnsi="PT Astra Serif" w:cstheme="minorBidi"/>
          <w:sz w:val="28"/>
          <w:szCs w:val="28"/>
        </w:rPr>
        <w:t xml:space="preserve">06.02.2023 </w:t>
      </w:r>
      <w:r w:rsidR="008420B7" w:rsidRPr="00ED3897">
        <w:rPr>
          <w:rFonts w:ascii="PT Astra Serif" w:eastAsiaTheme="minorHAnsi" w:hAnsi="PT Astra Serif" w:cstheme="minorBidi"/>
          <w:sz w:val="28"/>
          <w:szCs w:val="28"/>
        </w:rPr>
        <w:t xml:space="preserve">№ 3493-ПК/Д19и, № 26-02-06/9321, </w:t>
      </w:r>
      <w:r w:rsidR="00696654" w:rsidRPr="00ED3897">
        <w:rPr>
          <w:rFonts w:ascii="PT Astra Serif" w:eastAsiaTheme="minorHAnsi" w:hAnsi="PT Astra Serif" w:cstheme="minorBidi"/>
          <w:sz w:val="28"/>
          <w:szCs w:val="28"/>
        </w:rPr>
        <w:t>г</w:t>
      </w:r>
      <w:r w:rsidR="00320CE5" w:rsidRPr="00547F5F">
        <w:rPr>
          <w:rFonts w:ascii="PT Astra Serif" w:eastAsiaTheme="minorHAnsi" w:hAnsi="PT Astra Serif" w:cstheme="minorBidi"/>
          <w:sz w:val="28"/>
          <w:szCs w:val="28"/>
        </w:rPr>
        <w:t xml:space="preserve">осударственная программа </w:t>
      </w:r>
      <w:r w:rsidR="00696654" w:rsidRPr="00ED3897">
        <w:rPr>
          <w:rFonts w:ascii="PT Astra Serif" w:eastAsiaTheme="minorHAnsi" w:hAnsi="PT Astra Serif" w:cstheme="minorBidi"/>
          <w:sz w:val="28"/>
          <w:szCs w:val="28"/>
        </w:rPr>
        <w:t xml:space="preserve">разработана с учётом </w:t>
      </w:r>
      <w:r w:rsidR="00696654" w:rsidRPr="00ED3897">
        <w:rPr>
          <w:rFonts w:ascii="PT Astra Serif" w:hAnsi="PT Astra Serif"/>
          <w:color w:val="000000"/>
          <w:sz w:val="28"/>
          <w:szCs w:val="28"/>
        </w:rPr>
        <w:t xml:space="preserve">механизмов </w:t>
      </w:r>
      <w:r w:rsidRPr="00ED3897">
        <w:rPr>
          <w:rFonts w:ascii="PT Astra Serif" w:hAnsi="PT Astra Serif"/>
          <w:color w:val="000000"/>
          <w:sz w:val="28"/>
          <w:szCs w:val="28"/>
        </w:rPr>
        <w:t xml:space="preserve">проектного управления, что </w:t>
      </w:r>
      <w:r w:rsidR="00320CE5" w:rsidRPr="00ED3897">
        <w:rPr>
          <w:rFonts w:ascii="PT Astra Serif" w:hAnsi="PT Astra Serif"/>
          <w:color w:val="000000"/>
          <w:sz w:val="28"/>
          <w:szCs w:val="28"/>
        </w:rPr>
        <w:t>предусматривает в</w:t>
      </w:r>
      <w:r w:rsidRPr="00ED3897">
        <w:rPr>
          <w:rFonts w:ascii="PT Astra Serif" w:hAnsi="PT Astra Serif"/>
          <w:color w:val="000000"/>
          <w:sz w:val="28"/>
          <w:szCs w:val="28"/>
        </w:rPr>
        <w:t xml:space="preserve">ыделение в её составе </w:t>
      </w:r>
      <w:r w:rsidRPr="00ED3897">
        <w:rPr>
          <w:rFonts w:ascii="PT Astra Serif" w:hAnsi="PT Astra Serif"/>
          <w:b/>
          <w:color w:val="000000"/>
          <w:sz w:val="28"/>
          <w:szCs w:val="28"/>
        </w:rPr>
        <w:t>проектной</w:t>
      </w:r>
      <w:r w:rsidRPr="00ED3897">
        <w:rPr>
          <w:rFonts w:ascii="PT Astra Serif" w:hAnsi="PT Astra Serif"/>
          <w:b/>
          <w:color w:val="000000"/>
          <w:sz w:val="28"/>
          <w:szCs w:val="28"/>
        </w:rPr>
        <w:br/>
      </w:r>
      <w:r w:rsidR="00320CE5" w:rsidRPr="00ED3897">
        <w:rPr>
          <w:rFonts w:ascii="PT Astra Serif" w:hAnsi="PT Astra Serif"/>
          <w:b/>
          <w:color w:val="000000"/>
          <w:sz w:val="28"/>
          <w:szCs w:val="28"/>
        </w:rPr>
        <w:t>и процессной частей.</w:t>
      </w:r>
      <w:proofErr w:type="gramEnd"/>
    </w:p>
    <w:p w:rsidR="00DA7725" w:rsidRPr="00ED3897" w:rsidRDefault="00696654" w:rsidP="00DA7725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ED3897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>Проектная часть</w:t>
      </w:r>
      <w:r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государственной программы включает</w:t>
      </w:r>
      <w:r w:rsidR="00C26DC8" w:rsidRPr="00ED3897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один </w:t>
      </w:r>
      <w:r w:rsidR="00C26DC8" w:rsidRPr="00ED3897">
        <w:rPr>
          <w:rFonts w:ascii="PT Astra Serif" w:hAnsi="PT Astra Serif"/>
          <w:sz w:val="28"/>
          <w:szCs w:val="28"/>
        </w:rPr>
        <w:t xml:space="preserve">региональный проект, обеспечивающий </w:t>
      </w:r>
      <w:r w:rsidR="00DA7725" w:rsidRPr="00ED3897">
        <w:rPr>
          <w:rFonts w:ascii="PT Astra Serif" w:hAnsi="PT Astra Serif"/>
          <w:sz w:val="28"/>
          <w:szCs w:val="28"/>
        </w:rPr>
        <w:t>достижение значений показателей</w:t>
      </w:r>
      <w:r w:rsidR="00DA7725" w:rsidRPr="00ED3897">
        <w:rPr>
          <w:rFonts w:ascii="PT Astra Serif" w:hAnsi="PT Astra Serif"/>
          <w:sz w:val="28"/>
          <w:szCs w:val="28"/>
        </w:rPr>
        <w:br/>
      </w:r>
      <w:r w:rsidR="00C26DC8" w:rsidRPr="00ED3897">
        <w:rPr>
          <w:rFonts w:ascii="PT Astra Serif" w:hAnsi="PT Astra Serif"/>
          <w:sz w:val="28"/>
          <w:szCs w:val="28"/>
        </w:rPr>
        <w:t xml:space="preserve">и результатов федеральных проектов, входящих в состав национальных </w:t>
      </w:r>
      <w:r w:rsidR="00C26DC8" w:rsidRPr="00ED3897">
        <w:rPr>
          <w:rFonts w:ascii="PT Astra Serif" w:hAnsi="PT Astra Serif"/>
          <w:sz w:val="28"/>
          <w:szCs w:val="28"/>
        </w:rPr>
        <w:lastRenderedPageBreak/>
        <w:t>проектов, и восемь региональных проектов, обеспечивающих достижение значений показателей и результатов федеральных проектов,</w:t>
      </w:r>
      <w:r w:rsidR="00DA7725" w:rsidRPr="00ED3897">
        <w:rPr>
          <w:rFonts w:ascii="PT Astra Serif" w:hAnsi="PT Astra Serif"/>
          <w:sz w:val="28"/>
          <w:szCs w:val="28"/>
        </w:rPr>
        <w:t xml:space="preserve"> </w:t>
      </w:r>
      <w:r w:rsidR="00C26DC8" w:rsidRPr="00ED3897">
        <w:rPr>
          <w:rFonts w:ascii="PT Astra Serif" w:hAnsi="PT Astra Serif"/>
          <w:sz w:val="28"/>
          <w:szCs w:val="28"/>
        </w:rPr>
        <w:t>не входящих</w:t>
      </w:r>
      <w:r w:rsidR="00DA7725" w:rsidRPr="00ED3897">
        <w:rPr>
          <w:rFonts w:ascii="PT Astra Serif" w:hAnsi="PT Astra Serif"/>
          <w:sz w:val="28"/>
          <w:szCs w:val="28"/>
        </w:rPr>
        <w:br/>
      </w:r>
      <w:r w:rsidR="00C26DC8" w:rsidRPr="00ED3897">
        <w:rPr>
          <w:rFonts w:ascii="PT Astra Serif" w:hAnsi="PT Astra Serif"/>
          <w:sz w:val="28"/>
          <w:szCs w:val="28"/>
        </w:rPr>
        <w:t>в состав национальных проектов</w:t>
      </w:r>
      <w:r w:rsidR="00DA7725" w:rsidRPr="00ED3897">
        <w:rPr>
          <w:rFonts w:ascii="PT Astra Serif" w:hAnsi="PT Astra Serif"/>
          <w:sz w:val="28"/>
          <w:szCs w:val="28"/>
        </w:rPr>
        <w:t>:</w:t>
      </w:r>
    </w:p>
    <w:p w:rsidR="00DA7725" w:rsidRPr="00ED3897" w:rsidRDefault="00DA7725" w:rsidP="00DA7725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DA7725">
        <w:rPr>
          <w:rFonts w:ascii="PT Astra Serif" w:hAnsi="PT Astra Serif"/>
          <w:sz w:val="28"/>
          <w:szCs w:val="28"/>
        </w:rPr>
        <w:t>«Акселерация субъектов малого и среднего предпринимательства»</w:t>
      </w:r>
      <w:r w:rsidRPr="00ED3897">
        <w:rPr>
          <w:rFonts w:ascii="PT Astra Serif" w:hAnsi="PT Astra Serif"/>
          <w:sz w:val="28"/>
          <w:szCs w:val="28"/>
        </w:rPr>
        <w:t>;</w:t>
      </w:r>
    </w:p>
    <w:p w:rsidR="00DA7725" w:rsidRPr="00ED3897" w:rsidRDefault="00DA7725" w:rsidP="00DA7725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ED3897">
        <w:rPr>
          <w:rFonts w:ascii="PT Astra Serif" w:hAnsi="PT Astra Serif"/>
          <w:sz w:val="28"/>
          <w:szCs w:val="28"/>
        </w:rPr>
        <w:t>«</w:t>
      </w:r>
      <w:r w:rsidRPr="00DA7725">
        <w:rPr>
          <w:rFonts w:ascii="PT Astra Serif" w:hAnsi="PT Astra Serif"/>
          <w:sz w:val="28"/>
          <w:szCs w:val="28"/>
        </w:rPr>
        <w:t>Развитие отраслей и техническая модернизация агропромышленного комплекса»</w:t>
      </w:r>
      <w:r w:rsidRPr="00ED3897">
        <w:rPr>
          <w:rFonts w:ascii="PT Astra Serif" w:hAnsi="PT Astra Serif"/>
          <w:sz w:val="28"/>
          <w:szCs w:val="28"/>
        </w:rPr>
        <w:t>;</w:t>
      </w:r>
    </w:p>
    <w:p w:rsidR="00772340" w:rsidRPr="00ED3897" w:rsidRDefault="00DA7725" w:rsidP="00772340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DA7725">
        <w:rPr>
          <w:rFonts w:ascii="PT Astra Serif" w:hAnsi="PT Astra Serif"/>
          <w:sz w:val="28"/>
          <w:szCs w:val="28"/>
        </w:rPr>
        <w:t>«Развитие сельского туризма»</w:t>
      </w:r>
      <w:r w:rsidR="00772340" w:rsidRPr="00ED3897">
        <w:rPr>
          <w:rFonts w:ascii="PT Astra Serif" w:hAnsi="PT Astra Serif"/>
          <w:sz w:val="28"/>
          <w:szCs w:val="28"/>
        </w:rPr>
        <w:t>;</w:t>
      </w:r>
    </w:p>
    <w:p w:rsidR="00772340" w:rsidRPr="00ED3897" w:rsidRDefault="00772340" w:rsidP="00772340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772340">
        <w:rPr>
          <w:rFonts w:ascii="PT Astra Serif" w:hAnsi="PT Astra Serif"/>
          <w:sz w:val="28"/>
          <w:szCs w:val="28"/>
        </w:rPr>
        <w:t>«Развитие отраслей овощеводства и картофелеводства»</w:t>
      </w:r>
      <w:r w:rsidRPr="00ED3897">
        <w:rPr>
          <w:rFonts w:ascii="PT Astra Serif" w:hAnsi="PT Astra Serif"/>
          <w:sz w:val="28"/>
          <w:szCs w:val="28"/>
        </w:rPr>
        <w:t>;</w:t>
      </w:r>
    </w:p>
    <w:p w:rsidR="00772340" w:rsidRPr="00ED3897" w:rsidRDefault="00772340" w:rsidP="00772340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ED3897">
        <w:rPr>
          <w:rFonts w:ascii="PT Astra Serif" w:hAnsi="PT Astra Serif"/>
          <w:sz w:val="28"/>
          <w:szCs w:val="28"/>
        </w:rPr>
        <w:t>«Вовлечение в оборот и комплексная мелиорация земель сельскохозяйственного назначения»;</w:t>
      </w:r>
    </w:p>
    <w:p w:rsidR="00772340" w:rsidRPr="00ED3897" w:rsidRDefault="00772340" w:rsidP="00772340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772340">
        <w:rPr>
          <w:rFonts w:ascii="PT Astra Serif" w:hAnsi="PT Astra Serif"/>
          <w:sz w:val="28"/>
          <w:szCs w:val="28"/>
        </w:rPr>
        <w:t xml:space="preserve">«Развитие жилищного строительства на сельских </w:t>
      </w:r>
      <w:r w:rsidR="002F0D42" w:rsidRPr="00ED3897">
        <w:rPr>
          <w:rFonts w:ascii="PT Astra Serif" w:hAnsi="PT Astra Serif"/>
          <w:sz w:val="28"/>
          <w:szCs w:val="28"/>
        </w:rPr>
        <w:t>территориях</w:t>
      </w:r>
      <w:r w:rsidR="002F0D42" w:rsidRPr="00ED3897">
        <w:rPr>
          <w:rFonts w:ascii="PT Astra Serif" w:hAnsi="PT Astra Serif"/>
          <w:sz w:val="28"/>
          <w:szCs w:val="28"/>
        </w:rPr>
        <w:br/>
      </w:r>
      <w:r w:rsidRPr="00772340">
        <w:rPr>
          <w:rFonts w:ascii="PT Astra Serif" w:hAnsi="PT Astra Serif"/>
          <w:sz w:val="28"/>
          <w:szCs w:val="28"/>
        </w:rPr>
        <w:t>и повышение уровня благоустройства домовладений»</w:t>
      </w:r>
      <w:r w:rsidRPr="00ED3897">
        <w:rPr>
          <w:rFonts w:ascii="PT Astra Serif" w:hAnsi="PT Astra Serif"/>
          <w:sz w:val="28"/>
          <w:szCs w:val="28"/>
        </w:rPr>
        <w:t>;</w:t>
      </w:r>
    </w:p>
    <w:p w:rsidR="00772340" w:rsidRPr="00ED3897" w:rsidRDefault="00772340" w:rsidP="00772340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ED3897">
        <w:rPr>
          <w:rFonts w:ascii="PT Astra Serif" w:hAnsi="PT Astra Serif"/>
          <w:sz w:val="28"/>
          <w:szCs w:val="28"/>
        </w:rPr>
        <w:t>«</w:t>
      </w:r>
      <w:r w:rsidRPr="00772340">
        <w:rPr>
          <w:rFonts w:ascii="PT Astra Serif" w:hAnsi="PT Astra Serif"/>
          <w:sz w:val="28"/>
          <w:szCs w:val="28"/>
        </w:rPr>
        <w:t>Благоустройство сельских территорий»</w:t>
      </w:r>
      <w:r w:rsidRPr="00ED3897">
        <w:rPr>
          <w:rFonts w:ascii="PT Astra Serif" w:hAnsi="PT Astra Serif"/>
          <w:sz w:val="28"/>
          <w:szCs w:val="28"/>
        </w:rPr>
        <w:t>;</w:t>
      </w:r>
    </w:p>
    <w:p w:rsidR="00772340" w:rsidRPr="00ED3897" w:rsidRDefault="00772340" w:rsidP="00772340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772340">
        <w:rPr>
          <w:rFonts w:ascii="PT Astra Serif" w:hAnsi="PT Astra Serif"/>
          <w:sz w:val="28"/>
          <w:szCs w:val="28"/>
        </w:rPr>
        <w:t>«Содействие занятости сельского населения»</w:t>
      </w:r>
      <w:r w:rsidRPr="00ED3897">
        <w:rPr>
          <w:rFonts w:ascii="PT Astra Serif" w:hAnsi="PT Astra Serif"/>
          <w:sz w:val="28"/>
          <w:szCs w:val="28"/>
        </w:rPr>
        <w:t>;</w:t>
      </w:r>
    </w:p>
    <w:p w:rsidR="00772340" w:rsidRPr="00772340" w:rsidRDefault="00772340" w:rsidP="00772340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ED3897">
        <w:rPr>
          <w:rFonts w:ascii="PT Astra Serif" w:hAnsi="PT Astra Serif"/>
          <w:sz w:val="28"/>
          <w:szCs w:val="28"/>
        </w:rPr>
        <w:t>«Развитие транспортной инфраструктуры на сельских территориях».</w:t>
      </w:r>
    </w:p>
    <w:p w:rsidR="00772340" w:rsidRPr="00ED3897" w:rsidRDefault="002F0D42" w:rsidP="00EC5A75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ED3897">
        <w:rPr>
          <w:rFonts w:ascii="PT Astra Serif" w:hAnsi="PT Astra Serif"/>
          <w:b/>
          <w:sz w:val="28"/>
          <w:szCs w:val="28"/>
        </w:rPr>
        <w:t>Процессная часть</w:t>
      </w:r>
      <w:r w:rsidRPr="00ED3897">
        <w:rPr>
          <w:rFonts w:ascii="PT Astra Serif" w:hAnsi="PT Astra Serif"/>
          <w:sz w:val="28"/>
          <w:szCs w:val="28"/>
        </w:rPr>
        <w:t xml:space="preserve"> государственной программы включает </w:t>
      </w:r>
      <w:r w:rsidR="00E71A0B" w:rsidRPr="00ED3897">
        <w:rPr>
          <w:rFonts w:ascii="PT Astra Serif" w:hAnsi="PT Astra Serif"/>
          <w:sz w:val="28"/>
          <w:szCs w:val="28"/>
        </w:rPr>
        <w:t>пять комплексов процессных мероприятий: «Развитие сельского хозяйства», «Комплексное развитие сельских территорий», «Развитие мелиорации земель сельскохозяйственного назначения»; «Развитие сельской кооперации»; «Обеспечение реализации государственной программы».</w:t>
      </w:r>
    </w:p>
    <w:p w:rsidR="00EC5A75" w:rsidRPr="00ED3897" w:rsidRDefault="00EC5A75" w:rsidP="00EC5A75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ED3897">
        <w:rPr>
          <w:rFonts w:ascii="PT Astra Serif" w:hAnsi="PT Astra Serif"/>
          <w:sz w:val="28"/>
          <w:szCs w:val="28"/>
        </w:rPr>
        <w:t>В рамках реализации государственной программы, в частности, планируется: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Pr="00EC5A75">
        <w:rPr>
          <w:rFonts w:ascii="PT Astra Serif" w:hAnsi="PT Astra Serif"/>
          <w:color w:val="000000"/>
          <w:sz w:val="28"/>
          <w:szCs w:val="28"/>
          <w:lang w:eastAsia="zh-CN"/>
        </w:rPr>
        <w:t xml:space="preserve">в сфере </w:t>
      </w:r>
      <w:r w:rsidRPr="00EC5A75">
        <w:rPr>
          <w:rFonts w:ascii="PT Astra Serif" w:eastAsiaTheme="minorHAnsi" w:hAnsi="PT Astra Serif" w:cstheme="minorBidi"/>
          <w:sz w:val="28"/>
          <w:szCs w:val="28"/>
        </w:rPr>
        <w:t>развития агропромышленного комплекса: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а) увеличение объёмов производства продукции растениеводства, животноводства и рыбоводства;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б) обеспечение доходности сельскохозяйственных товаропроизводителей</w:t>
      </w:r>
      <w:r w:rsidRPr="00EC5A75">
        <w:rPr>
          <w:rFonts w:ascii="PT Astra Serif" w:hAnsi="PT Astra Serif"/>
          <w:sz w:val="28"/>
          <w:szCs w:val="28"/>
          <w:lang w:eastAsia="ar-SA"/>
        </w:rPr>
        <w:br/>
      </w:r>
      <w:r w:rsidRPr="00EC5A75">
        <w:rPr>
          <w:rFonts w:ascii="PT Astra Serif" w:hAnsi="PT Astra Serif"/>
          <w:color w:val="000000" w:themeColor="text1"/>
          <w:sz w:val="28"/>
          <w:szCs w:val="28"/>
          <w:lang w:eastAsia="ar-SA"/>
        </w:rPr>
        <w:t>на уровне не менее 10 процентов ежегодно;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в) обеспечение обновления тракторов в сельскохозяйственных организа</w:t>
      </w:r>
      <w:r w:rsidRPr="00EC5A75">
        <w:rPr>
          <w:rFonts w:ascii="PT Astra Serif" w:hAnsi="PT Astra Serif"/>
          <w:sz w:val="28"/>
          <w:szCs w:val="28"/>
          <w:lang w:eastAsia="ar-SA"/>
        </w:rPr>
        <w:softHyphen/>
        <w:t>циях, зерноуборочных и кормоуборочных комбайнов (с учётом государствен</w:t>
      </w:r>
      <w:r w:rsidRPr="00EC5A75">
        <w:rPr>
          <w:rFonts w:ascii="PT Astra Serif" w:hAnsi="PT Astra Serif"/>
          <w:sz w:val="28"/>
          <w:szCs w:val="28"/>
          <w:lang w:eastAsia="ar-SA"/>
        </w:rPr>
        <w:softHyphen/>
        <w:t>ной поддержки);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г) обеспечение ежегодного прироста объёма производства сельскохозяй</w:t>
      </w:r>
      <w:r w:rsidRPr="00EC5A75">
        <w:rPr>
          <w:rFonts w:ascii="PT Astra Serif" w:hAnsi="PT Astra Serif"/>
          <w:sz w:val="28"/>
          <w:szCs w:val="28"/>
          <w:lang w:eastAsia="ar-SA"/>
        </w:rPr>
        <w:softHyphen/>
        <w:t>ственной продукции, произведённой сельскохозяйственными товаропроизводи</w:t>
      </w:r>
      <w:r w:rsidRPr="00EC5A75">
        <w:rPr>
          <w:rFonts w:ascii="PT Astra Serif" w:hAnsi="PT Astra Serif"/>
          <w:sz w:val="28"/>
          <w:szCs w:val="28"/>
          <w:lang w:eastAsia="ar-SA"/>
        </w:rPr>
        <w:softHyphen/>
        <w:t>телями, получившими государственную поддержку на развитие сельского туризма;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EC5A75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EC5A75">
        <w:rPr>
          <w:rFonts w:ascii="PT Astra Serif" w:hAnsi="PT Astra Serif"/>
          <w:sz w:val="28"/>
          <w:szCs w:val="28"/>
          <w:lang w:eastAsia="ar-SA"/>
        </w:rPr>
        <w:t>) увеличение мощностей хранения овощей и картофеля;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е) увеличение объёмов производства продукции в сельскохозяйственных организациях, крестьянских (фермерских) хозяйствах, включая индивидуаль</w:t>
      </w:r>
      <w:r w:rsidRPr="00EC5A75">
        <w:rPr>
          <w:rFonts w:ascii="PT Astra Serif" w:hAnsi="PT Astra Serif"/>
          <w:sz w:val="28"/>
          <w:szCs w:val="28"/>
          <w:lang w:eastAsia="ar-SA"/>
        </w:rPr>
        <w:softHyphen/>
        <w:t>ных предпринимателей, по картофелю, овощам открытого и закрытого грунта;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ж) увеличение объёма реализации картофеля и овощей открытого грунта, произведённых в личных подсобных хозяйствах граждан, применяющих специальный налоговый режим «Налог на профессиональный доход», получающих средства государственной поддержки;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EC5A75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EC5A75">
        <w:rPr>
          <w:rFonts w:ascii="PT Astra Serif" w:hAnsi="PT Astra Serif"/>
          <w:sz w:val="28"/>
          <w:szCs w:val="28"/>
          <w:lang w:eastAsia="ar-SA"/>
        </w:rPr>
        <w:t>) создание комплексной системы акселерации, включающей в себя финансовые инструменты поддержки субъектов малого и среднего предпринимательства, а также инфраструктуры для комфортной работы</w:t>
      </w:r>
      <w:r w:rsidRPr="00EC5A75">
        <w:rPr>
          <w:rFonts w:ascii="PT Astra Serif" w:hAnsi="PT Astra Serif"/>
          <w:sz w:val="28"/>
          <w:szCs w:val="28"/>
          <w:lang w:eastAsia="ar-SA"/>
        </w:rPr>
        <w:br/>
        <w:t>и развития субъектов малого и среднего предпринимательства;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lastRenderedPageBreak/>
        <w:t xml:space="preserve">и) развитие малого </w:t>
      </w:r>
      <w:proofErr w:type="spellStart"/>
      <w:r w:rsidRPr="00EC5A75">
        <w:rPr>
          <w:rFonts w:ascii="PT Astra Serif" w:hAnsi="PT Astra Serif"/>
          <w:sz w:val="28"/>
          <w:szCs w:val="28"/>
          <w:lang w:eastAsia="ar-SA"/>
        </w:rPr>
        <w:t>агробизнеса</w:t>
      </w:r>
      <w:proofErr w:type="spellEnd"/>
      <w:r w:rsidRPr="00EC5A75">
        <w:rPr>
          <w:rFonts w:ascii="PT Astra Serif" w:hAnsi="PT Astra Serif"/>
          <w:sz w:val="28"/>
          <w:szCs w:val="28"/>
          <w:lang w:eastAsia="ar-SA"/>
        </w:rPr>
        <w:t xml:space="preserve"> и сельскохозяйственной кооперации;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2) в сфере комплексного развития сельских территорий: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а) создание возможностей для улучшения жилищных условий семей, проживающих на сельских территориях (агломерациях);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б) создание условий для привлечения специалистов к работе на сельских территориях у сельскохозяйственных товаропроизводителей и организаций, осуществляющих переработку сельскохозяйственной продукции на сельских территориях;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в) повышение транспортной доступности к объектам, расположенным</w:t>
      </w:r>
      <w:r w:rsidRPr="00EC5A75">
        <w:rPr>
          <w:rFonts w:ascii="PT Astra Serif" w:hAnsi="PT Astra Serif"/>
          <w:sz w:val="28"/>
          <w:szCs w:val="28"/>
          <w:lang w:eastAsia="ar-SA"/>
        </w:rPr>
        <w:br/>
        <w:t>на сельских территориях, по дорогам, обеспечивающим транспортные связи</w:t>
      </w:r>
      <w:r w:rsidRPr="00EC5A75">
        <w:rPr>
          <w:rFonts w:ascii="PT Astra Serif" w:hAnsi="PT Astra Serif"/>
          <w:sz w:val="28"/>
          <w:szCs w:val="28"/>
          <w:lang w:eastAsia="ar-SA"/>
        </w:rPr>
        <w:br/>
        <w:t>с сельскими населенными пунктами и проходящим по их территории;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г) повышение комфортности среды проживания граждан в сельских населенных пунктах;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EC5A75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EC5A75">
        <w:rPr>
          <w:rFonts w:ascii="PT Astra Serif" w:hAnsi="PT Astra Serif"/>
          <w:sz w:val="28"/>
          <w:szCs w:val="28"/>
          <w:lang w:eastAsia="ar-SA"/>
        </w:rPr>
        <w:t>) повышение заинтересованности населения в реализации мероприятий, направленных на комплексное развитие сельских территорий;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 xml:space="preserve">3) в сфере </w:t>
      </w:r>
      <w:r w:rsidRPr="00EC5A75">
        <w:rPr>
          <w:rFonts w:ascii="PT Astra Serif" w:hAnsi="PT Astra Serif"/>
          <w:color w:val="000000"/>
          <w:sz w:val="28"/>
          <w:szCs w:val="28"/>
          <w:lang w:eastAsia="zh-CN"/>
        </w:rPr>
        <w:t>вовлеченности земель сельскохозяйственного назначения</w:t>
      </w:r>
      <w:r w:rsidRPr="00EC5A75">
        <w:rPr>
          <w:rFonts w:ascii="PT Astra Serif" w:hAnsi="PT Astra Serif"/>
          <w:color w:val="000000"/>
          <w:sz w:val="28"/>
          <w:szCs w:val="28"/>
          <w:lang w:eastAsia="zh-CN"/>
        </w:rPr>
        <w:br/>
        <w:t>в оборот и развития мелиорации земель сельскохозяйственного назначения: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а) подготовка проектов межевания земельных участков, выделяемых</w:t>
      </w:r>
      <w:r w:rsidRPr="00EC5A75">
        <w:rPr>
          <w:rFonts w:ascii="PT Astra Serif" w:hAnsi="PT Astra Serif"/>
          <w:sz w:val="28"/>
          <w:szCs w:val="28"/>
          <w:lang w:eastAsia="ar-SA"/>
        </w:rPr>
        <w:br/>
        <w:t>в счёт невостребованных земельных долей, находящихся в собственности муниципальных образований Ульяновской области;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EC5A75">
        <w:rPr>
          <w:rFonts w:ascii="PT Astra Serif" w:hAnsi="PT Astra Serif"/>
          <w:sz w:val="28"/>
          <w:szCs w:val="28"/>
          <w:lang w:eastAsia="ar-SA"/>
        </w:rPr>
        <w:t>б) осуществление государственного кадастрового учёта земельных участ</w:t>
      </w:r>
      <w:r w:rsidRPr="00EC5A75">
        <w:rPr>
          <w:rFonts w:ascii="PT Astra Serif" w:hAnsi="PT Astra Serif"/>
          <w:sz w:val="28"/>
          <w:szCs w:val="28"/>
          <w:lang w:eastAsia="ar-SA"/>
        </w:rPr>
        <w:softHyphen/>
        <w:t>ков из состава земель сельскохозяйственного назначения, государственная соб</w:t>
      </w:r>
      <w:r w:rsidRPr="00EC5A75">
        <w:rPr>
          <w:rFonts w:ascii="PT Astra Serif" w:hAnsi="PT Astra Serif"/>
          <w:sz w:val="28"/>
          <w:szCs w:val="28"/>
          <w:lang w:eastAsia="ar-SA"/>
        </w:rPr>
        <w:softHyphen/>
        <w:t>ственность на которые не разграничена, и земельных участков, выделяемых</w:t>
      </w:r>
      <w:r w:rsidRPr="00EC5A75">
        <w:rPr>
          <w:rFonts w:ascii="PT Astra Serif" w:hAnsi="PT Astra Serif"/>
          <w:sz w:val="28"/>
          <w:szCs w:val="28"/>
          <w:lang w:eastAsia="ar-SA"/>
        </w:rPr>
        <w:br/>
        <w:t xml:space="preserve">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</w:t>
      </w:r>
      <w:r w:rsidR="00ED3897" w:rsidRPr="00ED3897">
        <w:rPr>
          <w:rFonts w:ascii="PT Astra Serif" w:hAnsi="PT Astra Serif"/>
          <w:sz w:val="28"/>
          <w:szCs w:val="28"/>
          <w:lang w:eastAsia="ar-SA"/>
        </w:rPr>
        <w:t>земельных участках, в том числе</w:t>
      </w:r>
      <w:r w:rsidR="00ED3897" w:rsidRPr="00ED3897">
        <w:rPr>
          <w:rFonts w:ascii="PT Astra Serif" w:hAnsi="PT Astra Serif"/>
          <w:sz w:val="28"/>
          <w:szCs w:val="28"/>
          <w:lang w:eastAsia="ar-SA"/>
        </w:rPr>
        <w:br/>
      </w:r>
      <w:r w:rsidRPr="00EC5A75">
        <w:rPr>
          <w:rFonts w:ascii="PT Astra Serif" w:hAnsi="PT Astra Serif"/>
          <w:sz w:val="28"/>
          <w:szCs w:val="28"/>
          <w:lang w:eastAsia="ar-SA"/>
        </w:rPr>
        <w:t>об их границах, соответствующих требованиям законодательства Российской Федерации;</w:t>
      </w:r>
      <w:proofErr w:type="gramEnd"/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 xml:space="preserve">в) вовлечение в оборот выбывших сельскохозяйственных угодий за счёт проведения </w:t>
      </w:r>
      <w:proofErr w:type="spellStart"/>
      <w:r w:rsidRPr="00EC5A75">
        <w:rPr>
          <w:rFonts w:ascii="PT Astra Serif" w:hAnsi="PT Astra Serif"/>
          <w:sz w:val="28"/>
          <w:szCs w:val="28"/>
          <w:lang w:eastAsia="ar-SA"/>
        </w:rPr>
        <w:t>культуртехнических</w:t>
      </w:r>
      <w:proofErr w:type="spellEnd"/>
      <w:r w:rsidRPr="00EC5A75">
        <w:rPr>
          <w:rFonts w:ascii="PT Astra Serif" w:hAnsi="PT Astra Serif"/>
          <w:sz w:val="28"/>
          <w:szCs w:val="28"/>
          <w:lang w:eastAsia="ar-SA"/>
        </w:rPr>
        <w:t xml:space="preserve"> мероприятий;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г) выполнение гидромелиоративных мероприятий на землях сельскохозяйственного назначения;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EC5A75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EC5A75">
        <w:rPr>
          <w:rFonts w:ascii="PT Astra Serif" w:hAnsi="PT Astra Serif"/>
          <w:sz w:val="28"/>
          <w:szCs w:val="28"/>
          <w:lang w:eastAsia="ar-SA"/>
        </w:rPr>
        <w:t xml:space="preserve">) защита от деградации и сохранение устойчивость </w:t>
      </w:r>
      <w:proofErr w:type="spellStart"/>
      <w:r w:rsidRPr="00EC5A75">
        <w:rPr>
          <w:rFonts w:ascii="PT Astra Serif" w:hAnsi="PT Astra Serif"/>
          <w:sz w:val="28"/>
          <w:szCs w:val="28"/>
          <w:lang w:eastAsia="ar-SA"/>
        </w:rPr>
        <w:t>агроландшафтов</w:t>
      </w:r>
      <w:proofErr w:type="spellEnd"/>
      <w:r w:rsidRPr="00EC5A75">
        <w:rPr>
          <w:rFonts w:ascii="PT Astra Serif" w:hAnsi="PT Astra Serif"/>
          <w:sz w:val="28"/>
          <w:szCs w:val="28"/>
          <w:lang w:eastAsia="ar-SA"/>
        </w:rPr>
        <w:br/>
        <w:t xml:space="preserve">за счёт проведения </w:t>
      </w:r>
      <w:proofErr w:type="spellStart"/>
      <w:r w:rsidRPr="00EC5A75">
        <w:rPr>
          <w:rFonts w:ascii="PT Astra Serif" w:hAnsi="PT Astra Serif"/>
          <w:sz w:val="28"/>
          <w:szCs w:val="28"/>
          <w:lang w:eastAsia="ar-SA"/>
        </w:rPr>
        <w:t>агролесомелиоративных</w:t>
      </w:r>
      <w:proofErr w:type="spellEnd"/>
      <w:r w:rsidRPr="00EC5A75">
        <w:rPr>
          <w:rFonts w:ascii="PT Astra Serif" w:hAnsi="PT Astra Serif"/>
          <w:sz w:val="28"/>
          <w:szCs w:val="28"/>
          <w:lang w:eastAsia="ar-SA"/>
        </w:rPr>
        <w:t xml:space="preserve"> и фитомелиоративных мероприятий;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е) осуществление известкования кислых почв на пашне;</w:t>
      </w:r>
    </w:p>
    <w:p w:rsidR="00EC5A75" w:rsidRPr="00EC5A75" w:rsidRDefault="00EC5A75" w:rsidP="00EC5A75">
      <w:pPr>
        <w:overflowPunct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5A75">
        <w:rPr>
          <w:rFonts w:ascii="PT Astra Serif" w:hAnsi="PT Astra Serif"/>
          <w:sz w:val="28"/>
          <w:szCs w:val="28"/>
          <w:lang w:eastAsia="ar-SA"/>
        </w:rPr>
        <w:t>ж) проведение оценки состояния почвенного плодородия земель сельскохозяйственного назначения, а также по установление уровня загрязнения почв либо наличия негативных процессов на таких землях.</w:t>
      </w:r>
    </w:p>
    <w:p w:rsidR="000B67D7" w:rsidRPr="00ED3897" w:rsidRDefault="001E7B51" w:rsidP="001E7B51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ED3897">
        <w:rPr>
          <w:rFonts w:ascii="PT Astra Serif" w:hAnsi="PT Astra Serif"/>
          <w:sz w:val="28"/>
          <w:szCs w:val="28"/>
        </w:rPr>
        <w:t>В состав государственной программы включены правила предоставления и распределения субсидий из областного бюджета бюджетам муниципальных образований Ульяновской области.</w:t>
      </w:r>
    </w:p>
    <w:p w:rsidR="00FB6826" w:rsidRPr="00ED3897" w:rsidRDefault="00230DAB" w:rsidP="000E7895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3897">
        <w:rPr>
          <w:rFonts w:ascii="PT Astra Serif" w:hAnsi="PT Astra Serif"/>
          <w:sz w:val="28"/>
          <w:szCs w:val="28"/>
        </w:rPr>
        <w:t xml:space="preserve">Установление обязательных требований </w:t>
      </w:r>
      <w:r w:rsidRPr="00ED3897">
        <w:rPr>
          <w:rFonts w:ascii="PT Astra Serif" w:hAnsi="PT Astra Serif"/>
          <w:bCs/>
          <w:sz w:val="28"/>
          <w:szCs w:val="28"/>
        </w:rPr>
        <w:t>проектом постановления</w:t>
      </w:r>
      <w:r w:rsidR="007E4B7E" w:rsidRPr="00ED3897">
        <w:rPr>
          <w:rFonts w:ascii="PT Astra Serif" w:hAnsi="PT Astra Serif"/>
          <w:bCs/>
          <w:sz w:val="28"/>
          <w:szCs w:val="28"/>
        </w:rPr>
        <w:br/>
      </w:r>
      <w:r w:rsidR="00B97408" w:rsidRPr="00ED3897">
        <w:rPr>
          <w:rFonts w:ascii="PT Astra Serif" w:hAnsi="PT Astra Serif"/>
          <w:bCs/>
          <w:sz w:val="28"/>
          <w:szCs w:val="28"/>
        </w:rPr>
        <w:t>не предусматривается.</w:t>
      </w:r>
      <w:r w:rsidR="000E7895" w:rsidRPr="00ED3897">
        <w:rPr>
          <w:rFonts w:ascii="PT Astra Serif" w:hAnsi="PT Astra Serif"/>
          <w:bCs/>
          <w:sz w:val="28"/>
          <w:szCs w:val="28"/>
        </w:rPr>
        <w:t xml:space="preserve"> </w:t>
      </w:r>
      <w:r w:rsidR="00D35BDA" w:rsidRPr="00ED3897">
        <w:rPr>
          <w:rFonts w:ascii="PT Astra Serif" w:hAnsi="PT Astra Serif"/>
          <w:bCs/>
          <w:sz w:val="28"/>
          <w:szCs w:val="28"/>
        </w:rPr>
        <w:t>Необходимость п</w:t>
      </w:r>
      <w:r w:rsidRPr="00ED3897">
        <w:rPr>
          <w:rFonts w:ascii="PT Astra Serif" w:hAnsi="PT Astra Serif"/>
          <w:bCs/>
          <w:sz w:val="28"/>
          <w:szCs w:val="28"/>
        </w:rPr>
        <w:t>роведения оценки регулирующего воздействия или оценки социально-экономической эффективности</w:t>
      </w:r>
      <w:r w:rsidR="00D35BDA" w:rsidRPr="00ED3897">
        <w:rPr>
          <w:rFonts w:ascii="PT Astra Serif" w:hAnsi="PT Astra Serif"/>
          <w:bCs/>
          <w:sz w:val="28"/>
          <w:szCs w:val="28"/>
        </w:rPr>
        <w:t xml:space="preserve"> проекта постановления отсутствует.</w:t>
      </w:r>
    </w:p>
    <w:p w:rsidR="00015096" w:rsidRPr="00ED3897" w:rsidRDefault="007F61E8" w:rsidP="00680B88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D3897">
        <w:rPr>
          <w:rFonts w:ascii="PT Astra Serif" w:hAnsi="PT Astra Serif"/>
          <w:sz w:val="28"/>
          <w:szCs w:val="28"/>
        </w:rPr>
        <w:lastRenderedPageBreak/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ED3897">
        <w:rPr>
          <w:rFonts w:ascii="PT Astra Serif" w:hAnsi="PT Astra Serif"/>
          <w:sz w:val="28"/>
          <w:szCs w:val="28"/>
        </w:rPr>
        <w:t xml:space="preserve"> </w:t>
      </w:r>
      <w:r w:rsidRPr="00ED3897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ED3897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ED3897">
        <w:rPr>
          <w:rFonts w:ascii="PT Astra Serif" w:hAnsi="PT Astra Serif"/>
          <w:sz w:val="28"/>
          <w:szCs w:val="28"/>
        </w:rPr>
        <w:t xml:space="preserve"> экспертиза проекта постановления, </w:t>
      </w:r>
      <w:r w:rsidRPr="00ED3897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ED3897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ED389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D3897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ED3897">
        <w:rPr>
          <w:rFonts w:ascii="PT Astra Serif" w:hAnsi="PT Astra Serif"/>
          <w:sz w:val="28"/>
          <w:szCs w:val="28"/>
        </w:rPr>
        <w:t>,</w:t>
      </w:r>
      <w:r w:rsidRPr="00ED3897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61564" w:rsidRPr="00ED3897" w:rsidRDefault="007F61E8" w:rsidP="00F614C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3897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ED3897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ED3897">
        <w:rPr>
          <w:rFonts w:ascii="PT Astra Serif" w:hAnsi="PT Astra Serif"/>
          <w:sz w:val="28"/>
          <w:szCs w:val="28"/>
        </w:rPr>
        <w:t xml:space="preserve">https://mcx73.ru </w:t>
      </w:r>
      <w:r w:rsidRPr="00ED3897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ED3897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ED3897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E64B1" w:rsidRPr="00ED3897" w:rsidRDefault="007F61E8" w:rsidP="00332F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3897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постановления является </w:t>
      </w:r>
      <w:r w:rsidR="00BF66EB" w:rsidRPr="00ED3897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ED3897">
        <w:rPr>
          <w:rFonts w:ascii="PT Astra Serif" w:hAnsi="PT Astra Serif"/>
          <w:sz w:val="28"/>
          <w:szCs w:val="28"/>
        </w:rPr>
        <w:t xml:space="preserve"> отдела </w:t>
      </w:r>
      <w:r w:rsidR="00D3387E" w:rsidRPr="00ED3897">
        <w:rPr>
          <w:rFonts w:ascii="PT Astra Serif" w:hAnsi="PT Astra Serif"/>
          <w:sz w:val="28"/>
          <w:szCs w:val="28"/>
        </w:rPr>
        <w:t>государственных</w:t>
      </w:r>
      <w:r w:rsidR="00332F52" w:rsidRPr="00ED3897">
        <w:rPr>
          <w:rFonts w:ascii="PT Astra Serif" w:hAnsi="PT Astra Serif"/>
          <w:sz w:val="28"/>
          <w:szCs w:val="28"/>
        </w:rPr>
        <w:t xml:space="preserve"> </w:t>
      </w:r>
      <w:r w:rsidR="00A5526A" w:rsidRPr="00ED3897">
        <w:rPr>
          <w:rFonts w:ascii="PT Astra Serif" w:hAnsi="PT Astra Serif"/>
          <w:sz w:val="28"/>
          <w:szCs w:val="28"/>
        </w:rPr>
        <w:t>программ</w:t>
      </w:r>
      <w:r w:rsidR="00BF66EB" w:rsidRPr="00ED3897">
        <w:rPr>
          <w:rFonts w:ascii="PT Astra Serif" w:hAnsi="PT Astra Serif"/>
          <w:sz w:val="28"/>
          <w:szCs w:val="28"/>
        </w:rPr>
        <w:t xml:space="preserve"> </w:t>
      </w:r>
      <w:r w:rsidR="00A5526A" w:rsidRPr="00ED3897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BF66EB" w:rsidRPr="00ED3897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ED3897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ED3897">
        <w:rPr>
          <w:rFonts w:ascii="PT Astra Serif" w:hAnsi="PT Astra Serif"/>
          <w:sz w:val="28"/>
          <w:szCs w:val="28"/>
        </w:rPr>
        <w:t>Андрианова Е.В.</w:t>
      </w:r>
    </w:p>
    <w:p w:rsidR="00B56C14" w:rsidRPr="00ED3897" w:rsidRDefault="00B56C14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ED3897" w:rsidRDefault="004C6898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ED3897" w:rsidRDefault="004C6898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5B71" w:rsidRPr="00D25B71" w:rsidRDefault="00D25B71" w:rsidP="00D25B71">
      <w:pPr>
        <w:widowControl/>
        <w:suppressAutoHyphens/>
        <w:overflowPunct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D25B71">
        <w:rPr>
          <w:rFonts w:ascii="PT Astra Serif" w:hAnsi="PT Astra Serif"/>
          <w:color w:val="000000"/>
          <w:sz w:val="28"/>
          <w:szCs w:val="28"/>
          <w:lang w:eastAsia="zh-CN"/>
        </w:rPr>
        <w:t>Заместитель Председателя Правительства</w:t>
      </w:r>
      <w:r w:rsidRPr="00D25B71">
        <w:rPr>
          <w:rFonts w:ascii="PT Astra Serif" w:hAnsi="PT Astra Serif"/>
          <w:color w:val="000000"/>
          <w:sz w:val="28"/>
          <w:szCs w:val="28"/>
          <w:lang w:eastAsia="zh-CN"/>
        </w:rPr>
        <w:br/>
        <w:t>Ульяновской области – Министр</w:t>
      </w:r>
      <w:r w:rsidRPr="00D25B71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агропромышленного комплекса </w:t>
      </w:r>
      <w:r w:rsidRPr="00D25B71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и развития сельских территорий </w:t>
      </w:r>
    </w:p>
    <w:p w:rsidR="00D97A6B" w:rsidRPr="00ED3897" w:rsidRDefault="00D25B71" w:rsidP="00D25B71">
      <w:pPr>
        <w:widowControl/>
        <w:suppressAutoHyphens/>
        <w:overflowPunct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D25B71">
        <w:rPr>
          <w:rFonts w:ascii="PT Astra Serif" w:hAnsi="PT Astra Serif"/>
          <w:color w:val="000000"/>
          <w:sz w:val="28"/>
          <w:szCs w:val="28"/>
          <w:lang w:eastAsia="zh-CN"/>
        </w:rPr>
        <w:t>Уль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яновской области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>
        <w:rPr>
          <w:rFonts w:ascii="PT Astra Serif" w:hAnsi="PT Astra Serif"/>
          <w:color w:val="000000"/>
          <w:sz w:val="28"/>
          <w:szCs w:val="28"/>
          <w:lang w:eastAsia="zh-CN"/>
        </w:rPr>
        <w:tab/>
        <w:t xml:space="preserve">   </w:t>
      </w:r>
      <w:r w:rsidRPr="00D25B71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          </w:t>
      </w:r>
      <w:proofErr w:type="spellStart"/>
      <w:r w:rsidRPr="00D25B71">
        <w:rPr>
          <w:rFonts w:ascii="PT Astra Serif" w:hAnsi="PT Astra Serif"/>
          <w:color w:val="000000"/>
          <w:sz w:val="28"/>
          <w:szCs w:val="28"/>
          <w:lang w:eastAsia="zh-CN"/>
        </w:rPr>
        <w:t>М.И.Семёнкин</w:t>
      </w:r>
      <w:proofErr w:type="spellEnd"/>
    </w:p>
    <w:sectPr w:rsidR="00D97A6B" w:rsidRPr="00ED3897" w:rsidSect="00621B94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F9" w:rsidRDefault="009359F9" w:rsidP="00CC0597">
      <w:r>
        <w:separator/>
      </w:r>
    </w:p>
  </w:endnote>
  <w:endnote w:type="continuationSeparator" w:id="0">
    <w:p w:rsidR="009359F9" w:rsidRDefault="009359F9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F9" w:rsidRDefault="009359F9" w:rsidP="00CC0597">
      <w:r>
        <w:separator/>
      </w:r>
    </w:p>
  </w:footnote>
  <w:footnote w:type="continuationSeparator" w:id="0">
    <w:p w:rsidR="009359F9" w:rsidRDefault="009359F9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6B" w:rsidRDefault="0032316B" w:rsidP="00233191">
    <w:pPr>
      <w:pStyle w:val="ad"/>
      <w:rPr>
        <w:rFonts w:ascii="PT Astra Serif" w:eastAsia="Calibri" w:hAnsi="PT Astra Serif"/>
        <w:sz w:val="28"/>
        <w:szCs w:val="28"/>
      </w:rPr>
    </w:pPr>
  </w:p>
  <w:sdt>
    <w:sdtPr>
      <w:rPr>
        <w:rFonts w:ascii="PT Astra Serif" w:hAnsi="PT Astra Serif"/>
        <w:sz w:val="28"/>
        <w:szCs w:val="28"/>
      </w:rPr>
      <w:id w:val="72236239"/>
      <w:docPartObj>
        <w:docPartGallery w:val="Page Numbers (Top of Page)"/>
        <w:docPartUnique/>
      </w:docPartObj>
    </w:sdtPr>
    <w:sdtContent>
      <w:p w:rsidR="00A24355" w:rsidRDefault="00A24355" w:rsidP="00A24355">
        <w:pPr>
          <w:pStyle w:val="ad"/>
          <w:rPr>
            <w:rFonts w:ascii="PT Astra Serif" w:hAnsi="PT Astra Serif"/>
            <w:sz w:val="28"/>
            <w:szCs w:val="28"/>
          </w:rPr>
        </w:pPr>
      </w:p>
      <w:p w:rsidR="0032316B" w:rsidRPr="00F33440" w:rsidRDefault="008B0467" w:rsidP="00A24355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  <w:r w:rsidRPr="00F33440">
          <w:rPr>
            <w:rFonts w:ascii="PT Astra Serif" w:hAnsi="PT Astra Serif"/>
            <w:sz w:val="28"/>
            <w:szCs w:val="28"/>
          </w:rPr>
          <w:fldChar w:fldCharType="begin"/>
        </w:r>
        <w:r w:rsidR="0032316B" w:rsidRPr="00F3344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33440">
          <w:rPr>
            <w:rFonts w:ascii="PT Astra Serif" w:hAnsi="PT Astra Serif"/>
            <w:sz w:val="28"/>
            <w:szCs w:val="28"/>
          </w:rPr>
          <w:fldChar w:fldCharType="separate"/>
        </w:r>
        <w:r w:rsidR="00D25B71">
          <w:rPr>
            <w:rFonts w:ascii="PT Astra Serif" w:hAnsi="PT Astra Serif"/>
            <w:noProof/>
            <w:sz w:val="28"/>
            <w:szCs w:val="28"/>
          </w:rPr>
          <w:t>4</w:t>
        </w:r>
        <w:r w:rsidRPr="00F3344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26"/>
    <w:rsid w:val="00005314"/>
    <w:rsid w:val="00006C6F"/>
    <w:rsid w:val="00010C9F"/>
    <w:rsid w:val="00015096"/>
    <w:rsid w:val="00016B35"/>
    <w:rsid w:val="000208E9"/>
    <w:rsid w:val="000209EE"/>
    <w:rsid w:val="00021202"/>
    <w:rsid w:val="00024EBB"/>
    <w:rsid w:val="000253AF"/>
    <w:rsid w:val="000255C3"/>
    <w:rsid w:val="00036109"/>
    <w:rsid w:val="00037316"/>
    <w:rsid w:val="000412E4"/>
    <w:rsid w:val="00042075"/>
    <w:rsid w:val="00050484"/>
    <w:rsid w:val="000545B6"/>
    <w:rsid w:val="00054D94"/>
    <w:rsid w:val="00056945"/>
    <w:rsid w:val="00061564"/>
    <w:rsid w:val="000633D8"/>
    <w:rsid w:val="00063C43"/>
    <w:rsid w:val="000674CE"/>
    <w:rsid w:val="00072136"/>
    <w:rsid w:val="0007239B"/>
    <w:rsid w:val="0008045D"/>
    <w:rsid w:val="00080ECB"/>
    <w:rsid w:val="00082A86"/>
    <w:rsid w:val="000835D2"/>
    <w:rsid w:val="00084CEC"/>
    <w:rsid w:val="00090036"/>
    <w:rsid w:val="000909AC"/>
    <w:rsid w:val="00092202"/>
    <w:rsid w:val="00094195"/>
    <w:rsid w:val="00096B1C"/>
    <w:rsid w:val="000A18A1"/>
    <w:rsid w:val="000A224B"/>
    <w:rsid w:val="000A44E2"/>
    <w:rsid w:val="000A548B"/>
    <w:rsid w:val="000A5956"/>
    <w:rsid w:val="000A6A5E"/>
    <w:rsid w:val="000A6D5D"/>
    <w:rsid w:val="000B03B2"/>
    <w:rsid w:val="000B0CED"/>
    <w:rsid w:val="000B11A1"/>
    <w:rsid w:val="000B67D7"/>
    <w:rsid w:val="000B6EFB"/>
    <w:rsid w:val="000B7D08"/>
    <w:rsid w:val="000C0580"/>
    <w:rsid w:val="000C2372"/>
    <w:rsid w:val="000C3A03"/>
    <w:rsid w:val="000C532B"/>
    <w:rsid w:val="000C591F"/>
    <w:rsid w:val="000C7010"/>
    <w:rsid w:val="000D224E"/>
    <w:rsid w:val="000D3C6F"/>
    <w:rsid w:val="000D4732"/>
    <w:rsid w:val="000D4C45"/>
    <w:rsid w:val="000D6CB4"/>
    <w:rsid w:val="000E4687"/>
    <w:rsid w:val="000E46E6"/>
    <w:rsid w:val="000E4B46"/>
    <w:rsid w:val="000E5769"/>
    <w:rsid w:val="000E5E68"/>
    <w:rsid w:val="000E64B1"/>
    <w:rsid w:val="000E7895"/>
    <w:rsid w:val="000F0C26"/>
    <w:rsid w:val="000F1253"/>
    <w:rsid w:val="000F1841"/>
    <w:rsid w:val="000F5AA7"/>
    <w:rsid w:val="000F5B0F"/>
    <w:rsid w:val="000F7968"/>
    <w:rsid w:val="00102A0A"/>
    <w:rsid w:val="0010360C"/>
    <w:rsid w:val="00104E9E"/>
    <w:rsid w:val="00106910"/>
    <w:rsid w:val="0010722F"/>
    <w:rsid w:val="001074B2"/>
    <w:rsid w:val="001107A5"/>
    <w:rsid w:val="00116479"/>
    <w:rsid w:val="0012729F"/>
    <w:rsid w:val="001272C2"/>
    <w:rsid w:val="001301FE"/>
    <w:rsid w:val="00136364"/>
    <w:rsid w:val="001477A0"/>
    <w:rsid w:val="0015069D"/>
    <w:rsid w:val="00152DDA"/>
    <w:rsid w:val="00160FD1"/>
    <w:rsid w:val="00160FD2"/>
    <w:rsid w:val="00161F3E"/>
    <w:rsid w:val="00164758"/>
    <w:rsid w:val="00170739"/>
    <w:rsid w:val="00172DD0"/>
    <w:rsid w:val="00181FD7"/>
    <w:rsid w:val="001837B6"/>
    <w:rsid w:val="00194A71"/>
    <w:rsid w:val="00194CB4"/>
    <w:rsid w:val="00194D8B"/>
    <w:rsid w:val="001962F4"/>
    <w:rsid w:val="0019708A"/>
    <w:rsid w:val="0019719C"/>
    <w:rsid w:val="001A3ED4"/>
    <w:rsid w:val="001A470B"/>
    <w:rsid w:val="001A5456"/>
    <w:rsid w:val="001A5890"/>
    <w:rsid w:val="001A612D"/>
    <w:rsid w:val="001A6A2E"/>
    <w:rsid w:val="001C02E9"/>
    <w:rsid w:val="001C0332"/>
    <w:rsid w:val="001C3143"/>
    <w:rsid w:val="001C4488"/>
    <w:rsid w:val="001D079B"/>
    <w:rsid w:val="001D083F"/>
    <w:rsid w:val="001D44FE"/>
    <w:rsid w:val="001D5656"/>
    <w:rsid w:val="001D6123"/>
    <w:rsid w:val="001D7597"/>
    <w:rsid w:val="001E2BE9"/>
    <w:rsid w:val="001E4AAA"/>
    <w:rsid w:val="001E4E1C"/>
    <w:rsid w:val="001E5E87"/>
    <w:rsid w:val="001E7048"/>
    <w:rsid w:val="001E7B51"/>
    <w:rsid w:val="001F3FFF"/>
    <w:rsid w:val="001F45F3"/>
    <w:rsid w:val="001F502D"/>
    <w:rsid w:val="001F5201"/>
    <w:rsid w:val="001F6427"/>
    <w:rsid w:val="00201F4F"/>
    <w:rsid w:val="00201F5B"/>
    <w:rsid w:val="0020355E"/>
    <w:rsid w:val="00203A20"/>
    <w:rsid w:val="002067BC"/>
    <w:rsid w:val="0020692B"/>
    <w:rsid w:val="002072EC"/>
    <w:rsid w:val="00213415"/>
    <w:rsid w:val="002135BC"/>
    <w:rsid w:val="0022455D"/>
    <w:rsid w:val="00224740"/>
    <w:rsid w:val="0022707D"/>
    <w:rsid w:val="0023047E"/>
    <w:rsid w:val="00230DAB"/>
    <w:rsid w:val="00231F0D"/>
    <w:rsid w:val="00233191"/>
    <w:rsid w:val="0023327D"/>
    <w:rsid w:val="00236BF1"/>
    <w:rsid w:val="00237B7D"/>
    <w:rsid w:val="0024080C"/>
    <w:rsid w:val="002444CB"/>
    <w:rsid w:val="00250C4E"/>
    <w:rsid w:val="0025387D"/>
    <w:rsid w:val="00253B6F"/>
    <w:rsid w:val="00254530"/>
    <w:rsid w:val="00263D27"/>
    <w:rsid w:val="0027207A"/>
    <w:rsid w:val="002746D3"/>
    <w:rsid w:val="00281FBC"/>
    <w:rsid w:val="0029598C"/>
    <w:rsid w:val="002A4EF4"/>
    <w:rsid w:val="002B2F21"/>
    <w:rsid w:val="002B300F"/>
    <w:rsid w:val="002B39AF"/>
    <w:rsid w:val="002B41E5"/>
    <w:rsid w:val="002C1515"/>
    <w:rsid w:val="002C3B8B"/>
    <w:rsid w:val="002C4522"/>
    <w:rsid w:val="002C787A"/>
    <w:rsid w:val="002D5ABE"/>
    <w:rsid w:val="002D5F48"/>
    <w:rsid w:val="002D66DE"/>
    <w:rsid w:val="002E2FB6"/>
    <w:rsid w:val="002E3F6C"/>
    <w:rsid w:val="002E4016"/>
    <w:rsid w:val="002E5AEA"/>
    <w:rsid w:val="002F0D42"/>
    <w:rsid w:val="002F20D3"/>
    <w:rsid w:val="002F322E"/>
    <w:rsid w:val="002F3D9C"/>
    <w:rsid w:val="00301931"/>
    <w:rsid w:val="00304683"/>
    <w:rsid w:val="00305978"/>
    <w:rsid w:val="00306D90"/>
    <w:rsid w:val="00313ED3"/>
    <w:rsid w:val="00314188"/>
    <w:rsid w:val="00320CE5"/>
    <w:rsid w:val="00321943"/>
    <w:rsid w:val="0032316B"/>
    <w:rsid w:val="00324D13"/>
    <w:rsid w:val="0032717E"/>
    <w:rsid w:val="00327F25"/>
    <w:rsid w:val="003303F0"/>
    <w:rsid w:val="0033132F"/>
    <w:rsid w:val="00332F52"/>
    <w:rsid w:val="00333689"/>
    <w:rsid w:val="00334881"/>
    <w:rsid w:val="00334C30"/>
    <w:rsid w:val="00335277"/>
    <w:rsid w:val="00335F07"/>
    <w:rsid w:val="00341160"/>
    <w:rsid w:val="00342551"/>
    <w:rsid w:val="00344B35"/>
    <w:rsid w:val="0034697F"/>
    <w:rsid w:val="00347073"/>
    <w:rsid w:val="003517B5"/>
    <w:rsid w:val="00352F87"/>
    <w:rsid w:val="003536C1"/>
    <w:rsid w:val="003624A5"/>
    <w:rsid w:val="00364814"/>
    <w:rsid w:val="0036592C"/>
    <w:rsid w:val="00367A30"/>
    <w:rsid w:val="00370BB6"/>
    <w:rsid w:val="0037299B"/>
    <w:rsid w:val="003764D4"/>
    <w:rsid w:val="00381E74"/>
    <w:rsid w:val="00382AE9"/>
    <w:rsid w:val="0038420C"/>
    <w:rsid w:val="0038492B"/>
    <w:rsid w:val="00386F2A"/>
    <w:rsid w:val="00387CCC"/>
    <w:rsid w:val="00392BA7"/>
    <w:rsid w:val="0039340D"/>
    <w:rsid w:val="003967F6"/>
    <w:rsid w:val="00396970"/>
    <w:rsid w:val="00397D88"/>
    <w:rsid w:val="00397E0D"/>
    <w:rsid w:val="003A1AB8"/>
    <w:rsid w:val="003A6DD1"/>
    <w:rsid w:val="003B1673"/>
    <w:rsid w:val="003B1D28"/>
    <w:rsid w:val="003B2D8F"/>
    <w:rsid w:val="003B38BD"/>
    <w:rsid w:val="003B3C2F"/>
    <w:rsid w:val="003B522A"/>
    <w:rsid w:val="003B64B8"/>
    <w:rsid w:val="003B74A9"/>
    <w:rsid w:val="003C2252"/>
    <w:rsid w:val="003C7E1F"/>
    <w:rsid w:val="003D0D6A"/>
    <w:rsid w:val="003D58D3"/>
    <w:rsid w:val="003D5AB7"/>
    <w:rsid w:val="003D6406"/>
    <w:rsid w:val="003E09FB"/>
    <w:rsid w:val="003E0EEB"/>
    <w:rsid w:val="003E2956"/>
    <w:rsid w:val="003E2C1B"/>
    <w:rsid w:val="003E3347"/>
    <w:rsid w:val="003E5DBD"/>
    <w:rsid w:val="003F215F"/>
    <w:rsid w:val="003F3D75"/>
    <w:rsid w:val="003F52F0"/>
    <w:rsid w:val="003F636C"/>
    <w:rsid w:val="00400AFD"/>
    <w:rsid w:val="00400ED6"/>
    <w:rsid w:val="0040470C"/>
    <w:rsid w:val="00405E27"/>
    <w:rsid w:val="0041080F"/>
    <w:rsid w:val="0041102E"/>
    <w:rsid w:val="0041214C"/>
    <w:rsid w:val="0041473F"/>
    <w:rsid w:val="00416130"/>
    <w:rsid w:val="0041659F"/>
    <w:rsid w:val="00420D38"/>
    <w:rsid w:val="004225B0"/>
    <w:rsid w:val="00423B47"/>
    <w:rsid w:val="0042502B"/>
    <w:rsid w:val="0043103A"/>
    <w:rsid w:val="00431198"/>
    <w:rsid w:val="00433936"/>
    <w:rsid w:val="004375A0"/>
    <w:rsid w:val="0044015B"/>
    <w:rsid w:val="00441566"/>
    <w:rsid w:val="00442DDE"/>
    <w:rsid w:val="004440C4"/>
    <w:rsid w:val="004456E5"/>
    <w:rsid w:val="00451EBC"/>
    <w:rsid w:val="00453A0B"/>
    <w:rsid w:val="0045662E"/>
    <w:rsid w:val="00456CC2"/>
    <w:rsid w:val="00457B8F"/>
    <w:rsid w:val="004663F9"/>
    <w:rsid w:val="00471652"/>
    <w:rsid w:val="00473BE5"/>
    <w:rsid w:val="00473C56"/>
    <w:rsid w:val="00474E59"/>
    <w:rsid w:val="00475457"/>
    <w:rsid w:val="00475EF0"/>
    <w:rsid w:val="004833D1"/>
    <w:rsid w:val="004838C3"/>
    <w:rsid w:val="00485995"/>
    <w:rsid w:val="00490334"/>
    <w:rsid w:val="004905C3"/>
    <w:rsid w:val="00492758"/>
    <w:rsid w:val="00494003"/>
    <w:rsid w:val="0049420C"/>
    <w:rsid w:val="0049451A"/>
    <w:rsid w:val="004A660B"/>
    <w:rsid w:val="004B37BA"/>
    <w:rsid w:val="004B49AA"/>
    <w:rsid w:val="004C00B8"/>
    <w:rsid w:val="004C2C3A"/>
    <w:rsid w:val="004C3A95"/>
    <w:rsid w:val="004C6898"/>
    <w:rsid w:val="004D04B1"/>
    <w:rsid w:val="004D32F1"/>
    <w:rsid w:val="004D47B4"/>
    <w:rsid w:val="004D78A3"/>
    <w:rsid w:val="004E28F5"/>
    <w:rsid w:val="004E2E51"/>
    <w:rsid w:val="004F6078"/>
    <w:rsid w:val="004F6F0D"/>
    <w:rsid w:val="00500A7C"/>
    <w:rsid w:val="00503AC6"/>
    <w:rsid w:val="00505CDF"/>
    <w:rsid w:val="00507D93"/>
    <w:rsid w:val="005100CE"/>
    <w:rsid w:val="00510955"/>
    <w:rsid w:val="005117E9"/>
    <w:rsid w:val="00515E01"/>
    <w:rsid w:val="00516DD0"/>
    <w:rsid w:val="0052566E"/>
    <w:rsid w:val="00525A75"/>
    <w:rsid w:val="00530009"/>
    <w:rsid w:val="00530874"/>
    <w:rsid w:val="00532A94"/>
    <w:rsid w:val="00536459"/>
    <w:rsid w:val="00536653"/>
    <w:rsid w:val="00541533"/>
    <w:rsid w:val="005416A3"/>
    <w:rsid w:val="00541978"/>
    <w:rsid w:val="00547F5F"/>
    <w:rsid w:val="00550F1F"/>
    <w:rsid w:val="00551BFE"/>
    <w:rsid w:val="00555569"/>
    <w:rsid w:val="005573D2"/>
    <w:rsid w:val="00561573"/>
    <w:rsid w:val="00563A1D"/>
    <w:rsid w:val="00563FEF"/>
    <w:rsid w:val="005640E9"/>
    <w:rsid w:val="00567549"/>
    <w:rsid w:val="00571BE0"/>
    <w:rsid w:val="00573463"/>
    <w:rsid w:val="00574092"/>
    <w:rsid w:val="00575D64"/>
    <w:rsid w:val="005813BB"/>
    <w:rsid w:val="005823D5"/>
    <w:rsid w:val="005842C0"/>
    <w:rsid w:val="00584D43"/>
    <w:rsid w:val="00590B72"/>
    <w:rsid w:val="00593D24"/>
    <w:rsid w:val="00594509"/>
    <w:rsid w:val="005958AE"/>
    <w:rsid w:val="00597A22"/>
    <w:rsid w:val="00597B1F"/>
    <w:rsid w:val="005B2A24"/>
    <w:rsid w:val="005B517F"/>
    <w:rsid w:val="005B6E44"/>
    <w:rsid w:val="005C444C"/>
    <w:rsid w:val="005C4546"/>
    <w:rsid w:val="005C5DBF"/>
    <w:rsid w:val="005D2CFE"/>
    <w:rsid w:val="005D72F8"/>
    <w:rsid w:val="005E3624"/>
    <w:rsid w:val="005E4B0D"/>
    <w:rsid w:val="005F0DFF"/>
    <w:rsid w:val="005F21B6"/>
    <w:rsid w:val="00602361"/>
    <w:rsid w:val="006058A8"/>
    <w:rsid w:val="00611421"/>
    <w:rsid w:val="006219D1"/>
    <w:rsid w:val="00621B94"/>
    <w:rsid w:val="0063348D"/>
    <w:rsid w:val="006346D0"/>
    <w:rsid w:val="00635E90"/>
    <w:rsid w:val="006372DC"/>
    <w:rsid w:val="0063763B"/>
    <w:rsid w:val="0064546A"/>
    <w:rsid w:val="00647792"/>
    <w:rsid w:val="00650180"/>
    <w:rsid w:val="00653D05"/>
    <w:rsid w:val="00655B8A"/>
    <w:rsid w:val="00660401"/>
    <w:rsid w:val="00664128"/>
    <w:rsid w:val="00667201"/>
    <w:rsid w:val="0067149B"/>
    <w:rsid w:val="006769FE"/>
    <w:rsid w:val="00680B88"/>
    <w:rsid w:val="006829CA"/>
    <w:rsid w:val="00684E98"/>
    <w:rsid w:val="00691ED7"/>
    <w:rsid w:val="00696654"/>
    <w:rsid w:val="00696D43"/>
    <w:rsid w:val="006974F1"/>
    <w:rsid w:val="006A037C"/>
    <w:rsid w:val="006A1B99"/>
    <w:rsid w:val="006A2F87"/>
    <w:rsid w:val="006A4A56"/>
    <w:rsid w:val="006A51F4"/>
    <w:rsid w:val="006A6A50"/>
    <w:rsid w:val="006A6F8F"/>
    <w:rsid w:val="006B5680"/>
    <w:rsid w:val="006B5C87"/>
    <w:rsid w:val="006B6380"/>
    <w:rsid w:val="006B725F"/>
    <w:rsid w:val="006C46C9"/>
    <w:rsid w:val="006C55CD"/>
    <w:rsid w:val="006F1DFA"/>
    <w:rsid w:val="006F289B"/>
    <w:rsid w:val="006F38AB"/>
    <w:rsid w:val="006F3E54"/>
    <w:rsid w:val="006F56E0"/>
    <w:rsid w:val="007004E8"/>
    <w:rsid w:val="007008A2"/>
    <w:rsid w:val="007014E0"/>
    <w:rsid w:val="00703135"/>
    <w:rsid w:val="00704C4F"/>
    <w:rsid w:val="00707EDA"/>
    <w:rsid w:val="0071246A"/>
    <w:rsid w:val="0071250E"/>
    <w:rsid w:val="0071353E"/>
    <w:rsid w:val="00713A14"/>
    <w:rsid w:val="00713F5C"/>
    <w:rsid w:val="00716C63"/>
    <w:rsid w:val="0072398E"/>
    <w:rsid w:val="007300CD"/>
    <w:rsid w:val="007328B7"/>
    <w:rsid w:val="007331BB"/>
    <w:rsid w:val="00733F71"/>
    <w:rsid w:val="007343AD"/>
    <w:rsid w:val="00740DD6"/>
    <w:rsid w:val="00741703"/>
    <w:rsid w:val="00743602"/>
    <w:rsid w:val="00743A83"/>
    <w:rsid w:val="00743EBE"/>
    <w:rsid w:val="007444D9"/>
    <w:rsid w:val="00745341"/>
    <w:rsid w:val="00746C58"/>
    <w:rsid w:val="00750A61"/>
    <w:rsid w:val="00751F9F"/>
    <w:rsid w:val="007535BA"/>
    <w:rsid w:val="00755F03"/>
    <w:rsid w:val="0076088F"/>
    <w:rsid w:val="00760B4F"/>
    <w:rsid w:val="00772340"/>
    <w:rsid w:val="0078711C"/>
    <w:rsid w:val="007916DD"/>
    <w:rsid w:val="00792171"/>
    <w:rsid w:val="00796AA0"/>
    <w:rsid w:val="007970AF"/>
    <w:rsid w:val="007A0769"/>
    <w:rsid w:val="007A1ECC"/>
    <w:rsid w:val="007A2C66"/>
    <w:rsid w:val="007A6150"/>
    <w:rsid w:val="007B03C7"/>
    <w:rsid w:val="007B0AFB"/>
    <w:rsid w:val="007B0B5E"/>
    <w:rsid w:val="007B0CB6"/>
    <w:rsid w:val="007B1F9E"/>
    <w:rsid w:val="007B2D2B"/>
    <w:rsid w:val="007B58C5"/>
    <w:rsid w:val="007C5AC2"/>
    <w:rsid w:val="007C74FE"/>
    <w:rsid w:val="007D3130"/>
    <w:rsid w:val="007E429C"/>
    <w:rsid w:val="007E4B7E"/>
    <w:rsid w:val="007E5875"/>
    <w:rsid w:val="007E604D"/>
    <w:rsid w:val="007E78E1"/>
    <w:rsid w:val="007F4E22"/>
    <w:rsid w:val="007F5E3C"/>
    <w:rsid w:val="007F61E8"/>
    <w:rsid w:val="008024C6"/>
    <w:rsid w:val="00802581"/>
    <w:rsid w:val="00803E2B"/>
    <w:rsid w:val="00804191"/>
    <w:rsid w:val="00804ADD"/>
    <w:rsid w:val="008072BA"/>
    <w:rsid w:val="00812761"/>
    <w:rsid w:val="00815119"/>
    <w:rsid w:val="00820D11"/>
    <w:rsid w:val="008210B5"/>
    <w:rsid w:val="0082415D"/>
    <w:rsid w:val="00831DC8"/>
    <w:rsid w:val="008365EF"/>
    <w:rsid w:val="00836BCD"/>
    <w:rsid w:val="00840342"/>
    <w:rsid w:val="008403A7"/>
    <w:rsid w:val="00840661"/>
    <w:rsid w:val="00841BAC"/>
    <w:rsid w:val="008420B7"/>
    <w:rsid w:val="00843E81"/>
    <w:rsid w:val="00844A20"/>
    <w:rsid w:val="00844E03"/>
    <w:rsid w:val="00847387"/>
    <w:rsid w:val="00850274"/>
    <w:rsid w:val="008548EF"/>
    <w:rsid w:val="00856508"/>
    <w:rsid w:val="00857BBC"/>
    <w:rsid w:val="008600B0"/>
    <w:rsid w:val="00861007"/>
    <w:rsid w:val="008642C1"/>
    <w:rsid w:val="008658FC"/>
    <w:rsid w:val="008662C5"/>
    <w:rsid w:val="00875A05"/>
    <w:rsid w:val="00880A69"/>
    <w:rsid w:val="008871E9"/>
    <w:rsid w:val="00887C74"/>
    <w:rsid w:val="00887C94"/>
    <w:rsid w:val="00891FE6"/>
    <w:rsid w:val="008922AF"/>
    <w:rsid w:val="008A3EB3"/>
    <w:rsid w:val="008A705A"/>
    <w:rsid w:val="008A7563"/>
    <w:rsid w:val="008B0467"/>
    <w:rsid w:val="008B1456"/>
    <w:rsid w:val="008B3528"/>
    <w:rsid w:val="008C1394"/>
    <w:rsid w:val="008C2A51"/>
    <w:rsid w:val="008C4589"/>
    <w:rsid w:val="008C49BA"/>
    <w:rsid w:val="008C5DE6"/>
    <w:rsid w:val="008D53BE"/>
    <w:rsid w:val="008D755C"/>
    <w:rsid w:val="008E1B5C"/>
    <w:rsid w:val="008E4025"/>
    <w:rsid w:val="008F0456"/>
    <w:rsid w:val="008F3E12"/>
    <w:rsid w:val="008F479D"/>
    <w:rsid w:val="00910224"/>
    <w:rsid w:val="00913FD6"/>
    <w:rsid w:val="009153E6"/>
    <w:rsid w:val="009155D5"/>
    <w:rsid w:val="00916E9E"/>
    <w:rsid w:val="00917ED7"/>
    <w:rsid w:val="00920403"/>
    <w:rsid w:val="00920CA7"/>
    <w:rsid w:val="00921CAA"/>
    <w:rsid w:val="00922589"/>
    <w:rsid w:val="00923190"/>
    <w:rsid w:val="009257C2"/>
    <w:rsid w:val="0092589A"/>
    <w:rsid w:val="00931597"/>
    <w:rsid w:val="00931808"/>
    <w:rsid w:val="009347CD"/>
    <w:rsid w:val="009359F9"/>
    <w:rsid w:val="00935F10"/>
    <w:rsid w:val="00940C81"/>
    <w:rsid w:val="009410BA"/>
    <w:rsid w:val="0094294D"/>
    <w:rsid w:val="00946C69"/>
    <w:rsid w:val="00946D39"/>
    <w:rsid w:val="00947111"/>
    <w:rsid w:val="0095459D"/>
    <w:rsid w:val="0095461C"/>
    <w:rsid w:val="00970891"/>
    <w:rsid w:val="00970F53"/>
    <w:rsid w:val="00974392"/>
    <w:rsid w:val="00975198"/>
    <w:rsid w:val="009755A9"/>
    <w:rsid w:val="00976C3F"/>
    <w:rsid w:val="00985BB8"/>
    <w:rsid w:val="00991088"/>
    <w:rsid w:val="00992A38"/>
    <w:rsid w:val="00993CAD"/>
    <w:rsid w:val="00994CFD"/>
    <w:rsid w:val="00995E37"/>
    <w:rsid w:val="009A06B0"/>
    <w:rsid w:val="009A3181"/>
    <w:rsid w:val="009A5789"/>
    <w:rsid w:val="009A6378"/>
    <w:rsid w:val="009B0D41"/>
    <w:rsid w:val="009B1478"/>
    <w:rsid w:val="009B1865"/>
    <w:rsid w:val="009B3D78"/>
    <w:rsid w:val="009B44FC"/>
    <w:rsid w:val="009B5873"/>
    <w:rsid w:val="009B65B0"/>
    <w:rsid w:val="009B6FCE"/>
    <w:rsid w:val="009C5523"/>
    <w:rsid w:val="009C61BE"/>
    <w:rsid w:val="009C6609"/>
    <w:rsid w:val="009D54C0"/>
    <w:rsid w:val="009D62FE"/>
    <w:rsid w:val="009D773C"/>
    <w:rsid w:val="009E1336"/>
    <w:rsid w:val="009E272F"/>
    <w:rsid w:val="009E644B"/>
    <w:rsid w:val="009F1D4E"/>
    <w:rsid w:val="009F5ED8"/>
    <w:rsid w:val="00A00790"/>
    <w:rsid w:val="00A13DFD"/>
    <w:rsid w:val="00A17779"/>
    <w:rsid w:val="00A21537"/>
    <w:rsid w:val="00A233F9"/>
    <w:rsid w:val="00A24355"/>
    <w:rsid w:val="00A24A04"/>
    <w:rsid w:val="00A319EC"/>
    <w:rsid w:val="00A35639"/>
    <w:rsid w:val="00A40B81"/>
    <w:rsid w:val="00A41B75"/>
    <w:rsid w:val="00A44D7B"/>
    <w:rsid w:val="00A514CA"/>
    <w:rsid w:val="00A525D5"/>
    <w:rsid w:val="00A536FB"/>
    <w:rsid w:val="00A5526A"/>
    <w:rsid w:val="00A62763"/>
    <w:rsid w:val="00A6386C"/>
    <w:rsid w:val="00A65B4D"/>
    <w:rsid w:val="00A66981"/>
    <w:rsid w:val="00A707EA"/>
    <w:rsid w:val="00A71D31"/>
    <w:rsid w:val="00A750CA"/>
    <w:rsid w:val="00A810E6"/>
    <w:rsid w:val="00A83E0E"/>
    <w:rsid w:val="00A83E60"/>
    <w:rsid w:val="00A86C00"/>
    <w:rsid w:val="00A903EE"/>
    <w:rsid w:val="00A91992"/>
    <w:rsid w:val="00A93371"/>
    <w:rsid w:val="00A96EF1"/>
    <w:rsid w:val="00AA1935"/>
    <w:rsid w:val="00AA3879"/>
    <w:rsid w:val="00AA3B94"/>
    <w:rsid w:val="00AA4977"/>
    <w:rsid w:val="00AA4E16"/>
    <w:rsid w:val="00AA5998"/>
    <w:rsid w:val="00AB20E3"/>
    <w:rsid w:val="00AB3DC8"/>
    <w:rsid w:val="00AB4475"/>
    <w:rsid w:val="00AB5360"/>
    <w:rsid w:val="00AC16FD"/>
    <w:rsid w:val="00AC1992"/>
    <w:rsid w:val="00AC4DD1"/>
    <w:rsid w:val="00AC527F"/>
    <w:rsid w:val="00AC59E1"/>
    <w:rsid w:val="00AD1BDD"/>
    <w:rsid w:val="00AD6340"/>
    <w:rsid w:val="00AD6519"/>
    <w:rsid w:val="00AD79DC"/>
    <w:rsid w:val="00AE1696"/>
    <w:rsid w:val="00AE287E"/>
    <w:rsid w:val="00AE35A9"/>
    <w:rsid w:val="00AE40E4"/>
    <w:rsid w:val="00AE4FF2"/>
    <w:rsid w:val="00AE59ED"/>
    <w:rsid w:val="00AF2FE5"/>
    <w:rsid w:val="00AF34BD"/>
    <w:rsid w:val="00AF3B6A"/>
    <w:rsid w:val="00AF44A7"/>
    <w:rsid w:val="00AF4C73"/>
    <w:rsid w:val="00B02393"/>
    <w:rsid w:val="00B03B92"/>
    <w:rsid w:val="00B03D31"/>
    <w:rsid w:val="00B07EA0"/>
    <w:rsid w:val="00B11162"/>
    <w:rsid w:val="00B1244F"/>
    <w:rsid w:val="00B1357B"/>
    <w:rsid w:val="00B14554"/>
    <w:rsid w:val="00B154B9"/>
    <w:rsid w:val="00B17034"/>
    <w:rsid w:val="00B23075"/>
    <w:rsid w:val="00B27279"/>
    <w:rsid w:val="00B273E8"/>
    <w:rsid w:val="00B2753E"/>
    <w:rsid w:val="00B31313"/>
    <w:rsid w:val="00B3158E"/>
    <w:rsid w:val="00B328DC"/>
    <w:rsid w:val="00B36D87"/>
    <w:rsid w:val="00B3784D"/>
    <w:rsid w:val="00B458F0"/>
    <w:rsid w:val="00B475BB"/>
    <w:rsid w:val="00B52188"/>
    <w:rsid w:val="00B52898"/>
    <w:rsid w:val="00B535F9"/>
    <w:rsid w:val="00B54B62"/>
    <w:rsid w:val="00B56C14"/>
    <w:rsid w:val="00B57DDC"/>
    <w:rsid w:val="00B652F8"/>
    <w:rsid w:val="00B738A6"/>
    <w:rsid w:val="00B74B69"/>
    <w:rsid w:val="00B77C54"/>
    <w:rsid w:val="00B8253C"/>
    <w:rsid w:val="00B833EA"/>
    <w:rsid w:val="00B83A22"/>
    <w:rsid w:val="00B83E17"/>
    <w:rsid w:val="00B9076A"/>
    <w:rsid w:val="00B930CA"/>
    <w:rsid w:val="00B95846"/>
    <w:rsid w:val="00B961C8"/>
    <w:rsid w:val="00B97408"/>
    <w:rsid w:val="00B97430"/>
    <w:rsid w:val="00BA4CB6"/>
    <w:rsid w:val="00BB2FC3"/>
    <w:rsid w:val="00BB44C6"/>
    <w:rsid w:val="00BB75A4"/>
    <w:rsid w:val="00BC1534"/>
    <w:rsid w:val="00BC18EE"/>
    <w:rsid w:val="00BC35F7"/>
    <w:rsid w:val="00BC7248"/>
    <w:rsid w:val="00BD483A"/>
    <w:rsid w:val="00BD5688"/>
    <w:rsid w:val="00BE3DA9"/>
    <w:rsid w:val="00BE464A"/>
    <w:rsid w:val="00BE64B7"/>
    <w:rsid w:val="00BF1D11"/>
    <w:rsid w:val="00BF308C"/>
    <w:rsid w:val="00BF53F9"/>
    <w:rsid w:val="00BF66EB"/>
    <w:rsid w:val="00BF7257"/>
    <w:rsid w:val="00BF7697"/>
    <w:rsid w:val="00BF77A1"/>
    <w:rsid w:val="00C0613E"/>
    <w:rsid w:val="00C0771A"/>
    <w:rsid w:val="00C11142"/>
    <w:rsid w:val="00C11919"/>
    <w:rsid w:val="00C137D3"/>
    <w:rsid w:val="00C16144"/>
    <w:rsid w:val="00C227F6"/>
    <w:rsid w:val="00C23722"/>
    <w:rsid w:val="00C23AA9"/>
    <w:rsid w:val="00C241CC"/>
    <w:rsid w:val="00C25CEA"/>
    <w:rsid w:val="00C26DC8"/>
    <w:rsid w:val="00C30F4D"/>
    <w:rsid w:val="00C405F0"/>
    <w:rsid w:val="00C410AB"/>
    <w:rsid w:val="00C42F50"/>
    <w:rsid w:val="00C442C0"/>
    <w:rsid w:val="00C4528C"/>
    <w:rsid w:val="00C45DBB"/>
    <w:rsid w:val="00C53DE1"/>
    <w:rsid w:val="00C54515"/>
    <w:rsid w:val="00C55B4C"/>
    <w:rsid w:val="00C56A1B"/>
    <w:rsid w:val="00C570F1"/>
    <w:rsid w:val="00C60761"/>
    <w:rsid w:val="00C611CE"/>
    <w:rsid w:val="00C63AD6"/>
    <w:rsid w:val="00C760DA"/>
    <w:rsid w:val="00C831B2"/>
    <w:rsid w:val="00C83F55"/>
    <w:rsid w:val="00C84F3E"/>
    <w:rsid w:val="00C8574A"/>
    <w:rsid w:val="00C871EF"/>
    <w:rsid w:val="00C928CC"/>
    <w:rsid w:val="00C93D8D"/>
    <w:rsid w:val="00C95750"/>
    <w:rsid w:val="00CA0451"/>
    <w:rsid w:val="00CA5654"/>
    <w:rsid w:val="00CA6356"/>
    <w:rsid w:val="00CB144D"/>
    <w:rsid w:val="00CB28F8"/>
    <w:rsid w:val="00CB2A81"/>
    <w:rsid w:val="00CB43A9"/>
    <w:rsid w:val="00CC00D6"/>
    <w:rsid w:val="00CC0597"/>
    <w:rsid w:val="00CC29C5"/>
    <w:rsid w:val="00CC498F"/>
    <w:rsid w:val="00CC6C53"/>
    <w:rsid w:val="00CD206B"/>
    <w:rsid w:val="00CD44A7"/>
    <w:rsid w:val="00CD69A6"/>
    <w:rsid w:val="00CD722E"/>
    <w:rsid w:val="00CE6F71"/>
    <w:rsid w:val="00CF2CE5"/>
    <w:rsid w:val="00CF3635"/>
    <w:rsid w:val="00CF3903"/>
    <w:rsid w:val="00CF3B44"/>
    <w:rsid w:val="00CF6E3F"/>
    <w:rsid w:val="00CF6F8F"/>
    <w:rsid w:val="00CF7374"/>
    <w:rsid w:val="00D00D64"/>
    <w:rsid w:val="00D02172"/>
    <w:rsid w:val="00D059BE"/>
    <w:rsid w:val="00D10403"/>
    <w:rsid w:val="00D14060"/>
    <w:rsid w:val="00D140CF"/>
    <w:rsid w:val="00D151EB"/>
    <w:rsid w:val="00D16A29"/>
    <w:rsid w:val="00D213A0"/>
    <w:rsid w:val="00D23FE4"/>
    <w:rsid w:val="00D25B71"/>
    <w:rsid w:val="00D313C1"/>
    <w:rsid w:val="00D3387E"/>
    <w:rsid w:val="00D3414F"/>
    <w:rsid w:val="00D34A01"/>
    <w:rsid w:val="00D35BDA"/>
    <w:rsid w:val="00D35ECE"/>
    <w:rsid w:val="00D37A7B"/>
    <w:rsid w:val="00D50756"/>
    <w:rsid w:val="00D50A52"/>
    <w:rsid w:val="00D512D4"/>
    <w:rsid w:val="00D54649"/>
    <w:rsid w:val="00D55185"/>
    <w:rsid w:val="00D6198F"/>
    <w:rsid w:val="00D62A22"/>
    <w:rsid w:val="00D70014"/>
    <w:rsid w:val="00D73A58"/>
    <w:rsid w:val="00D745C8"/>
    <w:rsid w:val="00D754DE"/>
    <w:rsid w:val="00D76107"/>
    <w:rsid w:val="00D80C7B"/>
    <w:rsid w:val="00D80F0C"/>
    <w:rsid w:val="00D82B54"/>
    <w:rsid w:val="00D85EF3"/>
    <w:rsid w:val="00D87933"/>
    <w:rsid w:val="00D95BE4"/>
    <w:rsid w:val="00D9672C"/>
    <w:rsid w:val="00D97A6B"/>
    <w:rsid w:val="00DA088F"/>
    <w:rsid w:val="00DA1AD0"/>
    <w:rsid w:val="00DA1DCD"/>
    <w:rsid w:val="00DA3C6E"/>
    <w:rsid w:val="00DA6B27"/>
    <w:rsid w:val="00DA7725"/>
    <w:rsid w:val="00DB31B9"/>
    <w:rsid w:val="00DB4846"/>
    <w:rsid w:val="00DB62FD"/>
    <w:rsid w:val="00DB7C42"/>
    <w:rsid w:val="00DC0FFB"/>
    <w:rsid w:val="00DC2702"/>
    <w:rsid w:val="00DC2EBD"/>
    <w:rsid w:val="00DD1784"/>
    <w:rsid w:val="00DD1EF2"/>
    <w:rsid w:val="00DD4B5A"/>
    <w:rsid w:val="00DE30CF"/>
    <w:rsid w:val="00DE4E2B"/>
    <w:rsid w:val="00DE63CB"/>
    <w:rsid w:val="00DF5154"/>
    <w:rsid w:val="00DF627D"/>
    <w:rsid w:val="00E06E92"/>
    <w:rsid w:val="00E07359"/>
    <w:rsid w:val="00E102A1"/>
    <w:rsid w:val="00E11959"/>
    <w:rsid w:val="00E126DE"/>
    <w:rsid w:val="00E12A07"/>
    <w:rsid w:val="00E12E59"/>
    <w:rsid w:val="00E2243D"/>
    <w:rsid w:val="00E2390F"/>
    <w:rsid w:val="00E23B01"/>
    <w:rsid w:val="00E23B03"/>
    <w:rsid w:val="00E23F5B"/>
    <w:rsid w:val="00E25A5F"/>
    <w:rsid w:val="00E30ABE"/>
    <w:rsid w:val="00E37305"/>
    <w:rsid w:val="00E40BC8"/>
    <w:rsid w:val="00E4166A"/>
    <w:rsid w:val="00E56465"/>
    <w:rsid w:val="00E56B8D"/>
    <w:rsid w:val="00E61DA7"/>
    <w:rsid w:val="00E62C19"/>
    <w:rsid w:val="00E63F7C"/>
    <w:rsid w:val="00E7041E"/>
    <w:rsid w:val="00E71A0B"/>
    <w:rsid w:val="00E73450"/>
    <w:rsid w:val="00E73C01"/>
    <w:rsid w:val="00E75E0E"/>
    <w:rsid w:val="00E75F28"/>
    <w:rsid w:val="00E769E3"/>
    <w:rsid w:val="00E8362D"/>
    <w:rsid w:val="00E85767"/>
    <w:rsid w:val="00E86C75"/>
    <w:rsid w:val="00E8743E"/>
    <w:rsid w:val="00E91FF3"/>
    <w:rsid w:val="00E9267F"/>
    <w:rsid w:val="00E92E69"/>
    <w:rsid w:val="00E94E06"/>
    <w:rsid w:val="00E9623B"/>
    <w:rsid w:val="00E968F6"/>
    <w:rsid w:val="00EA19B6"/>
    <w:rsid w:val="00EA3326"/>
    <w:rsid w:val="00EA697A"/>
    <w:rsid w:val="00EA7675"/>
    <w:rsid w:val="00EB50D1"/>
    <w:rsid w:val="00EC2492"/>
    <w:rsid w:val="00EC3F1E"/>
    <w:rsid w:val="00EC47BC"/>
    <w:rsid w:val="00EC4A7E"/>
    <w:rsid w:val="00EC5889"/>
    <w:rsid w:val="00EC5A75"/>
    <w:rsid w:val="00EC6467"/>
    <w:rsid w:val="00ED3897"/>
    <w:rsid w:val="00ED48E4"/>
    <w:rsid w:val="00ED7FED"/>
    <w:rsid w:val="00EE1F05"/>
    <w:rsid w:val="00EE665D"/>
    <w:rsid w:val="00EE7D29"/>
    <w:rsid w:val="00EF098D"/>
    <w:rsid w:val="00EF3D57"/>
    <w:rsid w:val="00F032C6"/>
    <w:rsid w:val="00F05EF9"/>
    <w:rsid w:val="00F06CF2"/>
    <w:rsid w:val="00F07C00"/>
    <w:rsid w:val="00F11173"/>
    <w:rsid w:val="00F15EAA"/>
    <w:rsid w:val="00F16948"/>
    <w:rsid w:val="00F206F3"/>
    <w:rsid w:val="00F22DEC"/>
    <w:rsid w:val="00F31BB9"/>
    <w:rsid w:val="00F33440"/>
    <w:rsid w:val="00F43006"/>
    <w:rsid w:val="00F43DC7"/>
    <w:rsid w:val="00F45BDD"/>
    <w:rsid w:val="00F4742C"/>
    <w:rsid w:val="00F55616"/>
    <w:rsid w:val="00F56AB4"/>
    <w:rsid w:val="00F573C8"/>
    <w:rsid w:val="00F601B7"/>
    <w:rsid w:val="00F614C6"/>
    <w:rsid w:val="00F65A37"/>
    <w:rsid w:val="00F66EDD"/>
    <w:rsid w:val="00F80962"/>
    <w:rsid w:val="00F81C87"/>
    <w:rsid w:val="00F94900"/>
    <w:rsid w:val="00FA025F"/>
    <w:rsid w:val="00FA0E4C"/>
    <w:rsid w:val="00FA2F64"/>
    <w:rsid w:val="00FB1EAC"/>
    <w:rsid w:val="00FB258F"/>
    <w:rsid w:val="00FB3FCA"/>
    <w:rsid w:val="00FB483D"/>
    <w:rsid w:val="00FB6826"/>
    <w:rsid w:val="00FC0AC0"/>
    <w:rsid w:val="00FC45ED"/>
    <w:rsid w:val="00FC5301"/>
    <w:rsid w:val="00FC6129"/>
    <w:rsid w:val="00FE3B2D"/>
    <w:rsid w:val="00FE4A9D"/>
    <w:rsid w:val="00FE5D3E"/>
    <w:rsid w:val="00FE5D8D"/>
    <w:rsid w:val="00FE7B29"/>
    <w:rsid w:val="00FF02BC"/>
    <w:rsid w:val="00FF064E"/>
    <w:rsid w:val="00FF531D"/>
    <w:rsid w:val="00FF65EE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247B-7AA4-405E-9304-7C1D65F8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11</cp:revision>
  <cp:lastPrinted>2023-02-01T10:40:00Z</cp:lastPrinted>
  <dcterms:created xsi:type="dcterms:W3CDTF">2023-09-05T08:03:00Z</dcterms:created>
  <dcterms:modified xsi:type="dcterms:W3CDTF">2023-10-06T11:18:00Z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